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424" w:rsidRDefault="00E92424" w:rsidP="00E92424">
      <w:pPr>
        <w:jc w:val="center"/>
        <w:rPr>
          <w:rFonts w:ascii="Times New Roman" w:eastAsia="Times New Roman" w:hAnsi="Times New Roman" w:cs="Times New Roman"/>
          <w:b/>
        </w:rPr>
      </w:pPr>
      <w:r>
        <w:rPr>
          <w:rFonts w:ascii="Times New Roman" w:eastAsia="Times New Roman" w:hAnsi="Times New Roman" w:cs="Times New Roman"/>
          <w:b/>
        </w:rPr>
        <w:t>Online Appendix</w:t>
      </w:r>
    </w:p>
    <w:p w:rsidR="00E92424" w:rsidRDefault="00E92424" w:rsidP="00E92424">
      <w:pPr>
        <w:jc w:val="center"/>
        <w:rPr>
          <w:rFonts w:ascii="Times New Roman" w:eastAsia="Times New Roman" w:hAnsi="Times New Roman" w:cs="Times New Roman"/>
          <w:b/>
          <w:i/>
          <w:highlight w:val="yellow"/>
        </w:rPr>
      </w:pPr>
      <w:r>
        <w:rPr>
          <w:rFonts w:ascii="Times New Roman" w:eastAsia="Times New Roman" w:hAnsi="Times New Roman" w:cs="Times New Roman"/>
          <w:b/>
        </w:rPr>
        <w:t xml:space="preserve">Examples of </w:t>
      </w:r>
      <w:r>
        <w:rPr>
          <w:rFonts w:ascii="Times New Roman" w:eastAsia="Times New Roman" w:hAnsi="Times New Roman" w:cs="Times New Roman"/>
          <w:b/>
        </w:rPr>
        <w:t>Proposed Analo</w:t>
      </w:r>
      <w:bookmarkStart w:id="0" w:name="_GoBack"/>
      <w:bookmarkEnd w:id="0"/>
      <w:r>
        <w:rPr>
          <w:rFonts w:ascii="Times New Roman" w:eastAsia="Times New Roman" w:hAnsi="Times New Roman" w:cs="Times New Roman"/>
          <w:b/>
        </w:rPr>
        <w:t>gous Multiple Choice Questions in Pools With Student Outcome Variation</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3045"/>
        <w:gridCol w:w="1575"/>
        <w:gridCol w:w="1230"/>
        <w:gridCol w:w="1545"/>
      </w:tblGrid>
      <w:tr w:rsidR="00E92424" w:rsidTr="007454C0">
        <w:trPr>
          <w:trHeight w:val="420"/>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 Quantitative questions</w:t>
            </w:r>
          </w:p>
        </w:tc>
      </w:tr>
      <w:tr w:rsidR="00E92424" w:rsidTr="007454C0">
        <w:trPr>
          <w:trHeight w:val="420"/>
        </w:trPr>
        <w:tc>
          <w:tcPr>
            <w:tcW w:w="5565" w:type="dxa"/>
            <w:shd w:val="clear" w:color="auto" w:fill="auto"/>
            <w:tcMar>
              <w:top w:w="100" w:type="dxa"/>
              <w:left w:w="100" w:type="dxa"/>
              <w:bottom w:w="100" w:type="dxa"/>
              <w:right w:w="100" w:type="dxa"/>
            </w:tcMar>
          </w:tcPr>
          <w:p w:rsidR="00E92424" w:rsidRPr="001C7757" w:rsidRDefault="00E92424" w:rsidP="007454C0">
            <w:pPr>
              <w:widowControl w:val="0"/>
              <w:spacing w:line="240" w:lineRule="auto"/>
              <w:rPr>
                <w:rFonts w:ascii="Times New Roman" w:eastAsia="Times New Roman" w:hAnsi="Times New Roman" w:cs="Times New Roman"/>
                <w:b/>
              </w:rPr>
            </w:pPr>
            <w:r w:rsidRPr="001C7757">
              <w:rPr>
                <w:rFonts w:ascii="Times New Roman" w:eastAsia="Times New Roman" w:hAnsi="Times New Roman" w:cs="Times New Roman"/>
                <w:b/>
              </w:rPr>
              <w:t xml:space="preserve">Question stem </w:t>
            </w:r>
          </w:p>
        </w:tc>
        <w:tc>
          <w:tcPr>
            <w:tcW w:w="3045" w:type="dxa"/>
            <w:shd w:val="clear" w:color="auto" w:fill="auto"/>
            <w:tcMar>
              <w:top w:w="100" w:type="dxa"/>
              <w:left w:w="100" w:type="dxa"/>
              <w:bottom w:w="100" w:type="dxa"/>
              <w:right w:w="100" w:type="dxa"/>
            </w:tcMar>
          </w:tcPr>
          <w:p w:rsidR="00E92424" w:rsidRPr="001C7757" w:rsidRDefault="00E92424" w:rsidP="007454C0">
            <w:pPr>
              <w:widowControl w:val="0"/>
              <w:spacing w:line="240" w:lineRule="auto"/>
              <w:rPr>
                <w:rFonts w:ascii="Times New Roman" w:eastAsia="Times New Roman" w:hAnsi="Times New Roman" w:cs="Times New Roman"/>
                <w:b/>
              </w:rPr>
            </w:pPr>
            <w:r w:rsidRPr="001C7757">
              <w:rPr>
                <w:rFonts w:ascii="Times New Roman" w:eastAsia="Times New Roman" w:hAnsi="Times New Roman" w:cs="Times New Roman"/>
                <w:b/>
              </w:rPr>
              <w:t>Variation/options</w:t>
            </w:r>
          </w:p>
        </w:tc>
        <w:tc>
          <w:tcPr>
            <w:tcW w:w="1575" w:type="dxa"/>
            <w:shd w:val="clear" w:color="auto" w:fill="auto"/>
            <w:tcMar>
              <w:top w:w="100" w:type="dxa"/>
              <w:left w:w="100" w:type="dxa"/>
              <w:bottom w:w="100" w:type="dxa"/>
              <w:right w:w="100" w:type="dxa"/>
            </w:tcMar>
          </w:tcPr>
          <w:p w:rsidR="00E92424" w:rsidRPr="001C7757" w:rsidRDefault="00E92424" w:rsidP="007454C0">
            <w:pPr>
              <w:widowControl w:val="0"/>
              <w:spacing w:line="240" w:lineRule="auto"/>
              <w:rPr>
                <w:rFonts w:ascii="Times New Roman" w:eastAsia="Times New Roman" w:hAnsi="Times New Roman" w:cs="Times New Roman"/>
                <w:b/>
              </w:rPr>
            </w:pPr>
            <w:r w:rsidRPr="001C7757">
              <w:rPr>
                <w:rFonts w:ascii="Times New Roman" w:eastAsia="Times New Roman" w:hAnsi="Times New Roman" w:cs="Times New Roman"/>
                <w:b/>
              </w:rPr>
              <w:t>Number of variations in pool</w:t>
            </w:r>
          </w:p>
        </w:tc>
        <w:tc>
          <w:tcPr>
            <w:tcW w:w="1230" w:type="dxa"/>
            <w:shd w:val="clear" w:color="auto" w:fill="auto"/>
            <w:tcMar>
              <w:top w:w="100" w:type="dxa"/>
              <w:left w:w="100" w:type="dxa"/>
              <w:bottom w:w="100" w:type="dxa"/>
              <w:right w:w="100" w:type="dxa"/>
            </w:tcMar>
          </w:tcPr>
          <w:p w:rsidR="00E92424" w:rsidRPr="001C7757" w:rsidRDefault="00E92424" w:rsidP="007454C0">
            <w:pPr>
              <w:widowControl w:val="0"/>
              <w:spacing w:line="240" w:lineRule="auto"/>
              <w:rPr>
                <w:rFonts w:ascii="Times New Roman" w:eastAsia="Times New Roman" w:hAnsi="Times New Roman" w:cs="Times New Roman"/>
                <w:b/>
              </w:rPr>
            </w:pPr>
            <w:r w:rsidRPr="001C7757">
              <w:rPr>
                <w:rFonts w:ascii="Times New Roman" w:eastAsia="Times New Roman" w:hAnsi="Times New Roman" w:cs="Times New Roman"/>
                <w:b/>
              </w:rPr>
              <w:t>Range of percentage correct (%)</w:t>
            </w:r>
          </w:p>
        </w:tc>
        <w:tc>
          <w:tcPr>
            <w:tcW w:w="1545" w:type="dxa"/>
            <w:shd w:val="clear" w:color="auto" w:fill="auto"/>
            <w:tcMar>
              <w:top w:w="100" w:type="dxa"/>
              <w:left w:w="100" w:type="dxa"/>
              <w:bottom w:w="100" w:type="dxa"/>
              <w:right w:w="100" w:type="dxa"/>
            </w:tcMar>
          </w:tcPr>
          <w:p w:rsidR="00E92424" w:rsidRPr="001C7757" w:rsidRDefault="00E92424" w:rsidP="007454C0">
            <w:pPr>
              <w:widowControl w:val="0"/>
              <w:spacing w:line="240" w:lineRule="auto"/>
              <w:rPr>
                <w:rFonts w:ascii="Times New Roman" w:eastAsia="Times New Roman" w:hAnsi="Times New Roman" w:cs="Times New Roman"/>
                <w:b/>
              </w:rPr>
            </w:pPr>
            <w:r w:rsidRPr="00612CAB">
              <w:rPr>
                <w:rFonts w:ascii="Times New Roman" w:eastAsia="Times New Roman" w:hAnsi="Times New Roman" w:cs="Times New Roman"/>
                <w:b/>
                <w:i/>
              </w:rPr>
              <w:t>p</w:t>
            </w:r>
            <w:r w:rsidRPr="001C7757">
              <w:rPr>
                <w:rFonts w:ascii="Times New Roman" w:eastAsia="Times New Roman" w:hAnsi="Times New Roman" w:cs="Times New Roman"/>
                <w:b/>
              </w:rPr>
              <w:t xml:space="preserve"> value</w:t>
            </w:r>
          </w:p>
        </w:tc>
      </w:tr>
      <w:tr w:rsidR="00E92424" w:rsidTr="007454C0">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i/>
              </w:rPr>
              <w:t>Upper-level physiology</w:t>
            </w:r>
            <w:r>
              <w:rPr>
                <w:rFonts w:ascii="Times New Roman" w:eastAsia="Times New Roman" w:hAnsi="Times New Roman" w:cs="Times New Roman"/>
                <w:highlight w:val="yellow"/>
              </w:rPr>
              <w:t xml:space="preserve"> </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Pavarti</w:t>
            </w:r>
            <w:proofErr w:type="spellEnd"/>
            <w:r>
              <w:rPr>
                <w:rFonts w:ascii="Times New Roman" w:eastAsia="Times New Roman" w:hAnsi="Times New Roman" w:cs="Times New Roman"/>
              </w:rPr>
              <w:t xml:space="preserve"> and Ron used two sets of electrodes to record action potentials in their earthworm. They found that the action potential at the first set of electrodes occurred 1.5 </w:t>
            </w:r>
            <w:proofErr w:type="spellStart"/>
            <w:r>
              <w:rPr>
                <w:rFonts w:ascii="Times New Roman" w:eastAsia="Times New Roman" w:hAnsi="Times New Roman" w:cs="Times New Roman"/>
              </w:rPr>
              <w:t>msec</w:t>
            </w:r>
            <w:proofErr w:type="spellEnd"/>
            <w:r>
              <w:rPr>
                <w:rFonts w:ascii="Times New Roman" w:eastAsia="Times New Roman" w:hAnsi="Times New Roman" w:cs="Times New Roman"/>
              </w:rPr>
              <w:t xml:space="preserve"> later than the action potential at the second set of electrodes, and that the electrodes were </w:t>
            </w:r>
            <w:r>
              <w:rPr>
                <w:rFonts w:ascii="Times New Roman" w:eastAsia="Times New Roman" w:hAnsi="Times New Roman" w:cs="Times New Roman"/>
                <w:b/>
              </w:rPr>
              <w:t>1.25 cm apart</w:t>
            </w:r>
            <w:r>
              <w:rPr>
                <w:rFonts w:ascii="Times New Roman" w:eastAsia="Times New Roman" w:hAnsi="Times New Roman" w:cs="Times New Roman"/>
              </w:rPr>
              <w:t>. What is the action potential velocity in meters per second? (NR)</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Distance value (1.25 cm) changed to other numbers</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74–85</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0.7787</w:t>
            </w:r>
          </w:p>
        </w:tc>
      </w:tr>
      <w:tr w:rsidR="00E92424" w:rsidTr="007454C0">
        <w:trPr>
          <w:trHeight w:val="158"/>
        </w:trPr>
        <w:tc>
          <w:tcPr>
            <w:tcW w:w="11415" w:type="dxa"/>
            <w:gridSpan w:val="4"/>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General chemistry I &amp; II</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What is the half-life (minutes) of a reaction that has a rate constant, </w:t>
            </w:r>
            <w:r>
              <w:rPr>
                <w:rFonts w:ascii="Times New Roman" w:eastAsia="Times New Roman" w:hAnsi="Times New Roman" w:cs="Times New Roman"/>
                <w:b/>
              </w:rPr>
              <w:t>k = X M/min</w:t>
            </w:r>
            <w:r>
              <w:rPr>
                <w:rFonts w:ascii="Times New Roman" w:eastAsia="Times New Roman" w:hAnsi="Times New Roman" w:cs="Times New Roman"/>
              </w:rPr>
              <w:t xml:space="preserve"> where the initial concentration is </w:t>
            </w:r>
            <w:r>
              <w:rPr>
                <w:rFonts w:ascii="Times New Roman" w:eastAsia="Times New Roman" w:hAnsi="Times New Roman" w:cs="Times New Roman"/>
                <w:b/>
              </w:rPr>
              <w:t>Y M</w:t>
            </w:r>
            <w:r>
              <w:rPr>
                <w:rFonts w:ascii="Times New Roman" w:eastAsia="Times New Roman" w:hAnsi="Times New Roman" w:cs="Times New Roman"/>
              </w:rPr>
              <w:t>? (NR)</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Change the rate constant given in minutes or seconds, X and change the concentration value, Y</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88–91</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0.2248</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Introductory physics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 positively charged particle (</w:t>
            </w:r>
            <w:r>
              <w:rPr>
                <w:rFonts w:ascii="Times New Roman" w:eastAsia="Times New Roman" w:hAnsi="Times New Roman" w:cs="Times New Roman"/>
                <w:b/>
              </w:rPr>
              <w:t>q</w:t>
            </w:r>
            <w:r>
              <w:rPr>
                <w:rFonts w:ascii="Times New Roman" w:eastAsia="Times New Roman" w:hAnsi="Times New Roman" w:cs="Times New Roman"/>
                <w:b/>
                <w:vertAlign w:val="subscript"/>
              </w:rPr>
              <w:t>1</w:t>
            </w:r>
            <w:r>
              <w:rPr>
                <w:rFonts w:ascii="Times New Roman" w:eastAsia="Times New Roman" w:hAnsi="Times New Roman" w:cs="Times New Roman"/>
                <w:b/>
              </w:rPr>
              <w:t xml:space="preserve"> = +1.5 </w:t>
            </w:r>
            <w:proofErr w:type="spellStart"/>
            <w:r>
              <w:rPr>
                <w:rFonts w:ascii="Times New Roman" w:eastAsia="Times New Roman" w:hAnsi="Times New Roman" w:cs="Times New Roman"/>
                <w:b/>
              </w:rPr>
              <w:t>μC</w:t>
            </w:r>
            <w:proofErr w:type="spellEnd"/>
            <w:r>
              <w:rPr>
                <w:rFonts w:ascii="Times New Roman" w:eastAsia="Times New Roman" w:hAnsi="Times New Roman" w:cs="Times New Roman"/>
              </w:rPr>
              <w:t xml:space="preserve">) is a distance of </w:t>
            </w:r>
            <w:r>
              <w:rPr>
                <w:rFonts w:ascii="Times New Roman" w:eastAsia="Times New Roman" w:hAnsi="Times New Roman" w:cs="Times New Roman"/>
                <w:b/>
              </w:rPr>
              <w:t>5.5 cm</w:t>
            </w:r>
            <w:r>
              <w:rPr>
                <w:rFonts w:ascii="Times New Roman" w:eastAsia="Times New Roman" w:hAnsi="Times New Roman" w:cs="Times New Roman"/>
              </w:rPr>
              <w:t xml:space="preserve"> from another charged particle q</w:t>
            </w:r>
            <w:r>
              <w:rPr>
                <w:rFonts w:ascii="Times New Roman" w:eastAsia="Times New Roman" w:hAnsi="Times New Roman" w:cs="Times New Roman"/>
                <w:vertAlign w:val="subscript"/>
              </w:rPr>
              <w:t>2</w:t>
            </w:r>
            <w:r>
              <w:rPr>
                <w:rFonts w:ascii="Times New Roman" w:eastAsia="Times New Roman" w:hAnsi="Times New Roman" w:cs="Times New Roman"/>
              </w:rPr>
              <w:t xml:space="preserve">. The x and y components of the electric force from q2 on q1 are </w:t>
            </w:r>
            <w:proofErr w:type="spellStart"/>
            <w:r>
              <w:rPr>
                <w:rFonts w:ascii="Times New Roman" w:eastAsia="Times New Roman" w:hAnsi="Times New Roman" w:cs="Times New Roman"/>
                <w:b/>
              </w:rPr>
              <w:t>F</w:t>
            </w:r>
            <w:r>
              <w:rPr>
                <w:rFonts w:ascii="Times New Roman" w:eastAsia="Times New Roman" w:hAnsi="Times New Roman" w:cs="Times New Roman"/>
                <w:b/>
                <w:vertAlign w:val="subscript"/>
              </w:rPr>
              <w:t>x</w:t>
            </w:r>
            <w:proofErr w:type="spellEnd"/>
            <w:r>
              <w:rPr>
                <w:rFonts w:ascii="Times New Roman" w:eastAsia="Times New Roman" w:hAnsi="Times New Roman" w:cs="Times New Roman"/>
                <w:b/>
              </w:rPr>
              <w:t xml:space="preserve"> = 45 N</w:t>
            </w:r>
            <w:r>
              <w:rPr>
                <w:rFonts w:ascii="Times New Roman" w:eastAsia="Times New Roman" w:hAnsi="Times New Roman" w:cs="Times New Roman"/>
              </w:rPr>
              <w:t xml:space="preserve"> and </w:t>
            </w:r>
            <w:proofErr w:type="spellStart"/>
            <w:r>
              <w:rPr>
                <w:rFonts w:ascii="Times New Roman" w:eastAsia="Times New Roman" w:hAnsi="Times New Roman" w:cs="Times New Roman"/>
                <w:b/>
              </w:rPr>
              <w:t>F</w:t>
            </w:r>
            <w:r>
              <w:rPr>
                <w:rFonts w:ascii="Times New Roman" w:eastAsia="Times New Roman" w:hAnsi="Times New Roman" w:cs="Times New Roman"/>
                <w:b/>
                <w:vertAlign w:val="subscript"/>
              </w:rPr>
              <w:t>y</w:t>
            </w:r>
            <w:proofErr w:type="spellEnd"/>
            <w:r>
              <w:rPr>
                <w:rFonts w:ascii="Times New Roman" w:eastAsia="Times New Roman" w:hAnsi="Times New Roman" w:cs="Times New Roman"/>
                <w:b/>
              </w:rPr>
              <w:t xml:space="preserve"> = 60 N</w:t>
            </w:r>
            <w:r>
              <w:rPr>
                <w:rFonts w:ascii="Times New Roman" w:eastAsia="Times New Roman" w:hAnsi="Times New Roman" w:cs="Times New Roman"/>
              </w:rPr>
              <w:t>. What is the charge of q</w:t>
            </w:r>
            <w:r>
              <w:rPr>
                <w:rFonts w:ascii="Times New Roman" w:eastAsia="Times New Roman" w:hAnsi="Times New Roman" w:cs="Times New Roman"/>
                <w:vertAlign w:val="subscript"/>
              </w:rPr>
              <w:t>2</w:t>
            </w:r>
            <w:r>
              <w:rPr>
                <w:rFonts w:ascii="Times New Roman" w:eastAsia="Times New Roman" w:hAnsi="Times New Roman" w:cs="Times New Roman"/>
              </w:rPr>
              <w:t xml:space="preserve"> in </w:t>
            </w:r>
            <w:proofErr w:type="spellStart"/>
            <w:r>
              <w:rPr>
                <w:rFonts w:ascii="Times New Roman" w:eastAsia="Times New Roman" w:hAnsi="Times New Roman" w:cs="Times New Roman"/>
              </w:rPr>
              <w:t>μC</w:t>
            </w:r>
            <w:proofErr w:type="spellEnd"/>
            <w:r>
              <w:rPr>
                <w:rFonts w:ascii="Times New Roman" w:eastAsia="Times New Roman" w:hAnsi="Times New Roman" w:cs="Times New Roman"/>
              </w:rPr>
              <w:t>?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vertAlign w:val="subscript"/>
              </w:rPr>
            </w:pPr>
            <w:r>
              <w:rPr>
                <w:rFonts w:ascii="Times New Roman" w:eastAsia="Times New Roman" w:hAnsi="Times New Roman" w:cs="Times New Roman"/>
              </w:rPr>
              <w:t>Change q</w:t>
            </w:r>
            <w:r>
              <w:rPr>
                <w:rFonts w:ascii="Times New Roman" w:eastAsia="Times New Roman" w:hAnsi="Times New Roman" w:cs="Times New Roman"/>
                <w:vertAlign w:val="subscript"/>
              </w:rPr>
              <w:t>1</w:t>
            </w:r>
            <w:r>
              <w:rPr>
                <w:rFonts w:ascii="Times New Roman" w:eastAsia="Times New Roman" w:hAnsi="Times New Roman" w:cs="Times New Roman"/>
              </w:rPr>
              <w:t>, q</w:t>
            </w:r>
            <w:r>
              <w:rPr>
                <w:rFonts w:ascii="Times New Roman" w:eastAsia="Times New Roman" w:hAnsi="Times New Roman" w:cs="Times New Roman"/>
                <w:vertAlign w:val="sub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F</w:t>
            </w:r>
            <w:r>
              <w:rPr>
                <w:rFonts w:ascii="Times New Roman" w:eastAsia="Times New Roman" w:hAnsi="Times New Roman" w:cs="Times New Roman"/>
                <w:vertAlign w:val="subscript"/>
              </w:rPr>
              <w:t>x</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F</w:t>
            </w:r>
            <w:r>
              <w:rPr>
                <w:rFonts w:ascii="Times New Roman" w:eastAsia="Times New Roman" w:hAnsi="Times New Roman" w:cs="Times New Roman"/>
                <w:vertAlign w:val="subscript"/>
              </w:rPr>
              <w:t>y</w:t>
            </w:r>
            <w:proofErr w:type="spellEnd"/>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75–80</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0.9702</w:t>
            </w:r>
          </w:p>
        </w:tc>
      </w:tr>
      <w:tr w:rsidR="00E92424" w:rsidTr="007454C0">
        <w:trPr>
          <w:trHeight w:val="420"/>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2. Questions that are easy to rearrange or make substitutions</w:t>
            </w:r>
          </w:p>
        </w:tc>
      </w:tr>
      <w:tr w:rsidR="00E92424" w:rsidTr="007454C0">
        <w:trPr>
          <w:trHeight w:val="420"/>
        </w:trPr>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lastRenderedPageBreak/>
              <w:t xml:space="preserve">Question stem </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Variation/options</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Number of variations in pool</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Range of percentage correct (%)</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i/>
              </w:rPr>
              <w:t>p</w:t>
            </w:r>
            <w:r w:rsidRPr="00DB0A86">
              <w:rPr>
                <w:rFonts w:ascii="Times New Roman" w:eastAsia="Times New Roman" w:hAnsi="Times New Roman" w:cs="Times New Roman"/>
                <w:b/>
              </w:rPr>
              <w:t xml:space="preserve"> value</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Upper-level physiology</w:t>
            </w:r>
            <w:r>
              <w:rPr>
                <w:rFonts w:ascii="Times New Roman" w:eastAsia="Times New Roman" w:hAnsi="Times New Roman" w:cs="Times New Roman"/>
                <w:highlight w:val="yellow"/>
              </w:rPr>
              <w:t xml:space="preserve"> </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 Smithsonian Zoo’s ring-tailed lemur, </w:t>
            </w:r>
            <w:proofErr w:type="spellStart"/>
            <w:r>
              <w:rPr>
                <w:rFonts w:ascii="Times New Roman" w:eastAsia="Times New Roman" w:hAnsi="Times New Roman" w:cs="Times New Roman"/>
              </w:rPr>
              <w:t>Andry</w:t>
            </w:r>
            <w:proofErr w:type="spellEnd"/>
            <w:r>
              <w:rPr>
                <w:rFonts w:ascii="Times New Roman" w:eastAsia="Times New Roman" w:hAnsi="Times New Roman" w:cs="Times New Roman"/>
              </w:rPr>
              <w:t xml:space="preserve">, is reported to the zoo vet with symptoms of excessive testosterone production, such as hair loss, stunted growth, and aggression. Testosterone release from the testis is controlled by LH from the anterior pituitary, which is controlled by GnRH from the hypothalamus, in a typical hypothalamus-pituitary-target organ relationship. The vet thinks </w:t>
            </w:r>
            <w:proofErr w:type="spellStart"/>
            <w:r>
              <w:rPr>
                <w:rFonts w:ascii="Times New Roman" w:eastAsia="Times New Roman" w:hAnsi="Times New Roman" w:cs="Times New Roman"/>
              </w:rPr>
              <w:t>Andry</w:t>
            </w:r>
            <w:proofErr w:type="spellEnd"/>
            <w:r>
              <w:rPr>
                <w:rFonts w:ascii="Times New Roman" w:eastAsia="Times New Roman" w:hAnsi="Times New Roman" w:cs="Times New Roman"/>
              </w:rPr>
              <w:t xml:space="preserve"> has a benign tumor making too much of one of these hormones. </w:t>
            </w:r>
            <w:r>
              <w:rPr>
                <w:rFonts w:ascii="Times New Roman" w:eastAsia="Times New Roman" w:hAnsi="Times New Roman" w:cs="Times New Roman"/>
                <w:b/>
              </w:rPr>
              <w:t xml:space="preserve">Here are the levels of </w:t>
            </w:r>
            <w:proofErr w:type="spellStart"/>
            <w:r>
              <w:rPr>
                <w:rFonts w:ascii="Times New Roman" w:eastAsia="Times New Roman" w:hAnsi="Times New Roman" w:cs="Times New Roman"/>
                <w:b/>
              </w:rPr>
              <w:t>Andry’s</w:t>
            </w:r>
            <w:proofErr w:type="spellEnd"/>
            <w:r>
              <w:rPr>
                <w:rFonts w:ascii="Times New Roman" w:eastAsia="Times New Roman" w:hAnsi="Times New Roman" w:cs="Times New Roman"/>
                <w:b/>
              </w:rPr>
              <w:t xml:space="preserve"> hormones, below</w:t>
            </w:r>
            <w:r>
              <w:rPr>
                <w:rFonts w:ascii="Times New Roman" w:eastAsia="Times New Roman" w:hAnsi="Times New Roman" w:cs="Times New Roman"/>
              </w:rPr>
              <w:t>. Where should the vet look for the hormone-secreting tumor?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Table of hormone levels showed different hormones (just testosterone, LH and testosterone, or GnRH, LH and testosterone) elevated compared to a normal lemur</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62–76</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0.3881</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General chemistry I &amp;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Calculate </w:t>
            </w:r>
            <w:proofErr w:type="spellStart"/>
            <w:r>
              <w:rPr>
                <w:rFonts w:ascii="Times New Roman" w:eastAsia="Times New Roman" w:hAnsi="Times New Roman" w:cs="Times New Roman"/>
              </w:rPr>
              <w:t>E°</w:t>
            </w:r>
            <w:r>
              <w:rPr>
                <w:rFonts w:ascii="Times New Roman" w:eastAsia="Times New Roman" w:hAnsi="Times New Roman" w:cs="Times New Roman"/>
                <w:vertAlign w:val="subscript"/>
              </w:rPr>
              <w:t>cell</w:t>
            </w:r>
            <w:proofErr w:type="spellEnd"/>
            <w:r>
              <w:rPr>
                <w:rFonts w:ascii="Times New Roman" w:eastAsia="Times New Roman" w:hAnsi="Times New Roman" w:cs="Times New Roman"/>
              </w:rPr>
              <w:t xml:space="preserve"> for the unbalanced redox reaction </w:t>
            </w:r>
            <w:r>
              <w:rPr>
                <w:rFonts w:ascii="Times New Roman" w:eastAsia="Times New Roman" w:hAnsi="Times New Roman" w:cs="Times New Roman"/>
                <w:b/>
              </w:rPr>
              <w:t>A(s) + B</w:t>
            </w:r>
            <w:r>
              <w:rPr>
                <w:rFonts w:ascii="Times New Roman" w:eastAsia="Times New Roman" w:hAnsi="Times New Roman" w:cs="Times New Roman"/>
                <w:b/>
                <w:vertAlign w:val="superscript"/>
              </w:rPr>
              <w:t>2+</w:t>
            </w:r>
            <w:sdt>
              <w:sdtPr>
                <w:tag w:val="goog_rdk_0"/>
                <w:id w:val="737593160"/>
              </w:sdtPr>
              <w:sdtContent>
                <w:r>
                  <w:rPr>
                    <w:rFonts w:ascii="Cardo" w:eastAsia="Cardo" w:hAnsi="Cardo" w:cs="Cardo"/>
                    <w:b/>
                  </w:rPr>
                  <w:t>(</w:t>
                </w:r>
                <w:proofErr w:type="spellStart"/>
                <w:r>
                  <w:rPr>
                    <w:rFonts w:ascii="Cardo" w:eastAsia="Cardo" w:hAnsi="Cardo" w:cs="Cardo"/>
                    <w:b/>
                  </w:rPr>
                  <w:t>aq</w:t>
                </w:r>
                <w:proofErr w:type="spellEnd"/>
                <w:r>
                  <w:rPr>
                    <w:rFonts w:ascii="Cardo" w:eastAsia="Cardo" w:hAnsi="Cardo" w:cs="Cardo"/>
                    <w:b/>
                  </w:rPr>
                  <w:t>) → A</w:t>
                </w:r>
              </w:sdtContent>
            </w:sdt>
            <w:r>
              <w:rPr>
                <w:rFonts w:ascii="Times New Roman" w:eastAsia="Times New Roman" w:hAnsi="Times New Roman" w:cs="Times New Roman"/>
                <w:b/>
                <w:vertAlign w:val="superscript"/>
              </w:rPr>
              <w:t>+</w:t>
            </w:r>
            <w:r>
              <w:rPr>
                <w:rFonts w:ascii="Times New Roman" w:eastAsia="Times New Roman" w:hAnsi="Times New Roman" w:cs="Times New Roman"/>
                <w:b/>
              </w:rPr>
              <w:t>(</w:t>
            </w:r>
            <w:proofErr w:type="spellStart"/>
            <w:r>
              <w:rPr>
                <w:rFonts w:ascii="Times New Roman" w:eastAsia="Times New Roman" w:hAnsi="Times New Roman" w:cs="Times New Roman"/>
                <w:b/>
              </w:rPr>
              <w:t>aq</w:t>
            </w:r>
            <w:proofErr w:type="spellEnd"/>
            <w:r>
              <w:rPr>
                <w:rFonts w:ascii="Times New Roman" w:eastAsia="Times New Roman" w:hAnsi="Times New Roman" w:cs="Times New Roman"/>
                <w:b/>
              </w:rPr>
              <w:t>) + B(s)</w:t>
            </w:r>
            <w:r>
              <w:rPr>
                <w:rFonts w:ascii="Times New Roman" w:eastAsia="Times New Roman" w:hAnsi="Times New Roman" w:cs="Times New Roman"/>
              </w:rPr>
              <w:t xml:space="preserve"> given the </w:t>
            </w:r>
            <w:r>
              <w:rPr>
                <w:rFonts w:ascii="Times New Roman" w:eastAsia="Times New Roman" w:hAnsi="Times New Roman" w:cs="Times New Roman"/>
                <w:b/>
              </w:rPr>
              <w:t>reduction half-reactions</w:t>
            </w:r>
            <w:r>
              <w:rPr>
                <w:rFonts w:ascii="Times New Roman" w:eastAsia="Times New Roman" w:hAnsi="Times New Roman" w:cs="Times New Roman"/>
              </w:rPr>
              <w:t xml:space="preserve"> and standard reduction potentials below. (NR)</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Generic half-reactions were varied </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57–90</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&lt; 0.0001</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i/>
              </w:rPr>
              <w:t>Introductory physics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field-line representation</w:t>
            </w:r>
            <w:r>
              <w:rPr>
                <w:rFonts w:ascii="Times New Roman" w:eastAsia="Times New Roman" w:hAnsi="Times New Roman" w:cs="Times New Roman"/>
              </w:rPr>
              <w:t xml:space="preserve"> of the E-field in a certain region in space is shown. The dashed lines represent equipotential lines. For each of the following, assume you are moving a positively charged particle between the two points at a constant speed. The change in electric potential energy when moving from </w:t>
            </w:r>
            <w:r>
              <w:rPr>
                <w:rFonts w:ascii="Times New Roman" w:eastAsia="Times New Roman" w:hAnsi="Times New Roman" w:cs="Times New Roman"/>
                <w:b/>
              </w:rPr>
              <w:t>D to C</w:t>
            </w:r>
            <w:r>
              <w:rPr>
                <w:rFonts w:ascii="Times New Roman" w:eastAsia="Times New Roman" w:hAnsi="Times New Roman" w:cs="Times New Roman"/>
              </w:rPr>
              <w:t xml:space="preserve">? The work done by the electric field when moving from </w:t>
            </w:r>
            <w:r>
              <w:rPr>
                <w:rFonts w:ascii="Times New Roman" w:eastAsia="Times New Roman" w:hAnsi="Times New Roman" w:cs="Times New Roman"/>
                <w:b/>
              </w:rPr>
              <w:t xml:space="preserve">B to </w:t>
            </w:r>
            <w:proofErr w:type="spellStart"/>
            <w:r>
              <w:rPr>
                <w:rFonts w:ascii="Times New Roman" w:eastAsia="Times New Roman" w:hAnsi="Times New Roman" w:cs="Times New Roman"/>
                <w:b/>
              </w:rPr>
              <w:t>D</w:t>
            </w:r>
            <w:proofErr w:type="spellEnd"/>
            <w:r>
              <w:rPr>
                <w:rFonts w:ascii="Times New Roman" w:eastAsia="Times New Roman" w:hAnsi="Times New Roman" w:cs="Times New Roman"/>
              </w:rPr>
              <w:t>?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Associated image is rotated for each version and the location of points in space is changed</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77–82</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0.9904</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 proton travels at a constant velocity in a region with a constant magnetic field. An electric field also exists in this </w:t>
            </w:r>
            <w:r>
              <w:rPr>
                <w:rFonts w:ascii="Times New Roman" w:eastAsia="Times New Roman" w:hAnsi="Times New Roman" w:cs="Times New Roman"/>
              </w:rPr>
              <w:lastRenderedPageBreak/>
              <w:t xml:space="preserve">region with just the right strength such that the proton moves in a straight line. If the direction of the electric field is </w:t>
            </w:r>
            <w:r>
              <w:rPr>
                <w:rFonts w:ascii="Times New Roman" w:eastAsia="Times New Roman" w:hAnsi="Times New Roman" w:cs="Times New Roman"/>
                <w:b/>
              </w:rPr>
              <w:t>into the page</w:t>
            </w:r>
            <w:r>
              <w:rPr>
                <w:rFonts w:ascii="Times New Roman" w:eastAsia="Times New Roman" w:hAnsi="Times New Roman" w:cs="Times New Roman"/>
              </w:rPr>
              <w:t>, determine the directions of the magnetic force and magnetic field.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Direction of electric field and direction of proton</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24–70</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0.0485</w:t>
            </w:r>
          </w:p>
        </w:tc>
      </w:tr>
      <w:tr w:rsidR="00E92424" w:rsidTr="007454C0">
        <w:tc>
          <w:tcPr>
            <w:tcW w:w="11415" w:type="dxa"/>
            <w:gridSpan w:val="4"/>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3. Questions using conceptual opposite counterparts</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 xml:space="preserve">Question stem </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Variation/options</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Number of variations in pool</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Range of percentage correct (%)</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i/>
              </w:rPr>
              <w:t>p</w:t>
            </w:r>
            <w:r w:rsidRPr="00DB0A86">
              <w:rPr>
                <w:rFonts w:ascii="Times New Roman" w:eastAsia="Times New Roman" w:hAnsi="Times New Roman" w:cs="Times New Roman"/>
                <w:b/>
              </w:rPr>
              <w:t xml:space="preserve"> value</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Upper-level physiology</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If you double the amount of sodium </w:t>
            </w:r>
            <w:r>
              <w:rPr>
                <w:rFonts w:ascii="Times New Roman" w:eastAsia="Times New Roman" w:hAnsi="Times New Roman" w:cs="Times New Roman"/>
                <w:b/>
              </w:rPr>
              <w:t>outside</w:t>
            </w:r>
            <w:r>
              <w:rPr>
                <w:rFonts w:ascii="Times New Roman" w:eastAsia="Times New Roman" w:hAnsi="Times New Roman" w:cs="Times New Roman"/>
              </w:rPr>
              <w:t xml:space="preserve"> an axon’s cell membrane, what happens to its action potential?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Change “inside” to “outside” </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37–93</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0.0014</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Which is the correct order, from highest to lowest, of the partial pressure of </w:t>
            </w:r>
            <w:r>
              <w:rPr>
                <w:rFonts w:ascii="Times New Roman" w:eastAsia="Times New Roman" w:hAnsi="Times New Roman" w:cs="Times New Roman"/>
                <w:b/>
              </w:rPr>
              <w:t>oxygen</w:t>
            </w:r>
            <w:r>
              <w:rPr>
                <w:rFonts w:ascii="Times New Roman" w:eastAsia="Times New Roman" w:hAnsi="Times New Roman" w:cs="Times New Roman"/>
              </w:rPr>
              <w:t xml:space="preserve"> in different places in your body?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Replace “oxygen” with “carbon dioxide”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66–91</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0.0084</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General chemistry I &amp;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For the galvanic cell represented below, identify the </w:t>
            </w:r>
            <w:r>
              <w:rPr>
                <w:rFonts w:ascii="Times New Roman" w:eastAsia="Times New Roman" w:hAnsi="Times New Roman" w:cs="Times New Roman"/>
                <w:b/>
              </w:rPr>
              <w:t>reaction</w:t>
            </w:r>
            <w:r>
              <w:rPr>
                <w:rFonts w:ascii="Times New Roman" w:eastAsia="Times New Roman" w:hAnsi="Times New Roman" w:cs="Times New Roman"/>
              </w:rPr>
              <w:t xml:space="preserve"> that takes place at the anode.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Reactions were varied in a cell notation</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93–97</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0.7965</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Which of the following half-reactions would occur at the </w:t>
            </w:r>
            <w:r>
              <w:rPr>
                <w:rFonts w:ascii="Times New Roman" w:eastAsia="Times New Roman" w:hAnsi="Times New Roman" w:cs="Times New Roman"/>
                <w:b/>
              </w:rPr>
              <w:t>anode</w:t>
            </w:r>
            <w:r>
              <w:rPr>
                <w:rFonts w:ascii="Times New Roman" w:eastAsia="Times New Roman" w:hAnsi="Times New Roman" w:cs="Times New Roman"/>
              </w:rPr>
              <w:t xml:space="preserve"> of a Galvanic cell consisting of an SHE as the cathode?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Change the electrode from “anode” to “cathode”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55–76</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0.0003</w:t>
            </w:r>
          </w:p>
          <w:p w:rsidR="00E92424" w:rsidRDefault="00E92424" w:rsidP="007454C0">
            <w:pPr>
              <w:widowControl w:val="0"/>
              <w:spacing w:line="240" w:lineRule="auto"/>
              <w:rPr>
                <w:rFonts w:ascii="Times New Roman" w:eastAsia="Times New Roman" w:hAnsi="Times New Roman" w:cs="Times New Roman"/>
              </w:rPr>
            </w:pP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Introductory physics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An isolated capacitor (not connected to a battery) has an initial charge Q; its plates have an area of A; and the distance between the plates is d. If you </w:t>
            </w:r>
            <w:r>
              <w:rPr>
                <w:rFonts w:ascii="Times New Roman" w:eastAsia="Times New Roman" w:hAnsi="Times New Roman" w:cs="Times New Roman"/>
                <w:b/>
              </w:rPr>
              <w:t>increase</w:t>
            </w:r>
            <w:r>
              <w:rPr>
                <w:rFonts w:ascii="Times New Roman" w:eastAsia="Times New Roman" w:hAnsi="Times New Roman" w:cs="Times New Roman"/>
              </w:rPr>
              <w:t xml:space="preserve"> the distance between the plates, how do the following quantities change? The magnitude of the electric potential between the plates? </w:t>
            </w:r>
            <w:r>
              <w:rPr>
                <w:rFonts w:ascii="Times New Roman" w:eastAsia="Times New Roman" w:hAnsi="Times New Roman" w:cs="Times New Roman"/>
              </w:rPr>
              <w:lastRenderedPageBreak/>
              <w:t>The electric field between the plates?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Change “increase” to “decrease”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(subset of pool)</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51–59</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0.3935</w:t>
            </w:r>
          </w:p>
        </w:tc>
      </w:tr>
      <w:tr w:rsidR="00E92424" w:rsidTr="007454C0">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4. Questions that are different but address the same learning objective</w:t>
            </w:r>
          </w:p>
        </w:tc>
      </w:tr>
      <w:tr w:rsidR="00E92424" w:rsidTr="007454C0">
        <w:trPr>
          <w:trHeight w:val="420"/>
        </w:trPr>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 xml:space="preserve">Question stem </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Variation/options</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Number of variations in pool</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rPr>
              <w:t>Range of percentage correct (%)</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sidRPr="00DB0A86">
              <w:rPr>
                <w:rFonts w:ascii="Times New Roman" w:eastAsia="Times New Roman" w:hAnsi="Times New Roman" w:cs="Times New Roman"/>
                <w:b/>
                <w:i/>
              </w:rPr>
              <w:t>p</w:t>
            </w:r>
            <w:r w:rsidRPr="00DB0A86">
              <w:rPr>
                <w:rFonts w:ascii="Times New Roman" w:eastAsia="Times New Roman" w:hAnsi="Times New Roman" w:cs="Times New Roman"/>
                <w:b/>
              </w:rPr>
              <w:t xml:space="preserve"> value</w:t>
            </w:r>
          </w:p>
        </w:tc>
      </w:tr>
      <w:tr w:rsidR="00E92424" w:rsidTr="007454C0">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Upper-level physiology</w:t>
            </w:r>
            <w:r>
              <w:rPr>
                <w:rFonts w:ascii="Times New Roman" w:eastAsia="Times New Roman" w:hAnsi="Times New Roman" w:cs="Times New Roman"/>
                <w:highlight w:val="yellow"/>
              </w:rPr>
              <w:t xml:space="preserve"> </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i/>
              </w:rPr>
            </w:pPr>
            <w:r>
              <w:rPr>
                <w:rFonts w:ascii="Times New Roman" w:eastAsia="Times New Roman" w:hAnsi="Times New Roman" w:cs="Times New Roman"/>
                <w:b/>
              </w:rPr>
              <w:t>Basal metabolic rate</w:t>
            </w:r>
            <w:r>
              <w:rPr>
                <w:rFonts w:ascii="Times New Roman" w:eastAsia="Times New Roman" w:hAnsi="Times New Roman" w:cs="Times New Roman"/>
              </w:rPr>
              <w:t xml:space="preserve"> is the metabolic rate of an animal that: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“Basal metabolic rate” changed to “Standard metabolic rate”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45–95</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0.0001</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spacing w:line="240" w:lineRule="auto"/>
              <w:rPr>
                <w:rFonts w:ascii="Times New Roman" w:eastAsia="Times New Roman" w:hAnsi="Times New Roman" w:cs="Times New Roman"/>
              </w:rPr>
            </w:pPr>
            <w:r>
              <w:rPr>
                <w:rFonts w:ascii="Times New Roman" w:eastAsia="Times New Roman" w:hAnsi="Times New Roman" w:cs="Times New Roman"/>
              </w:rPr>
              <w:t xml:space="preserve">You are unsure whether the uterine contractions that occur when a woman is in labor are controlled by nervous or endocrine signaling. Which of the following observations supports the idea that it is </w:t>
            </w:r>
            <w:r>
              <w:rPr>
                <w:rFonts w:ascii="Times New Roman" w:eastAsia="Times New Roman" w:hAnsi="Times New Roman" w:cs="Times New Roman"/>
                <w:b/>
              </w:rPr>
              <w:t>nervous</w:t>
            </w:r>
            <w:r>
              <w:rPr>
                <w:rFonts w:ascii="Times New Roman" w:eastAsia="Times New Roman" w:hAnsi="Times New Roman" w:cs="Times New Roman"/>
              </w:rPr>
              <w:t>?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Change “nervous” to “endocrine”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62–87</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0.0047</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General chemistry I &amp;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At constant pressure, </w:t>
            </w:r>
            <w:r>
              <w:rPr>
                <w:rFonts w:ascii="Times New Roman" w:eastAsia="Times New Roman" w:hAnsi="Times New Roman" w:cs="Times New Roman"/>
                <w:b/>
              </w:rPr>
              <w:t>decreasing</w:t>
            </w:r>
            <w:r>
              <w:rPr>
                <w:rFonts w:ascii="Times New Roman" w:eastAsia="Times New Roman" w:hAnsi="Times New Roman" w:cs="Times New Roman"/>
              </w:rPr>
              <w:t xml:space="preserve"> the temperature of a sample will cause the volume to ___. At constant volume, </w:t>
            </w:r>
            <w:r>
              <w:rPr>
                <w:rFonts w:ascii="Times New Roman" w:eastAsia="Times New Roman" w:hAnsi="Times New Roman" w:cs="Times New Roman"/>
                <w:b/>
              </w:rPr>
              <w:t>increasing</w:t>
            </w:r>
            <w:r>
              <w:rPr>
                <w:rFonts w:ascii="Times New Roman" w:eastAsia="Times New Roman" w:hAnsi="Times New Roman" w:cs="Times New Roman"/>
              </w:rPr>
              <w:t xml:space="preserve"> the pressure of a sample will cause the temperature to ___.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highlight w:val="white"/>
              </w:rPr>
              <w:t>Decreasing/increasing a gas property causes another property to decrease/increase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85–91</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0.7237</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Dissolving a compound</w:t>
            </w:r>
            <w:r>
              <w:rPr>
                <w:rFonts w:ascii="Times New Roman" w:eastAsia="Times New Roman" w:hAnsi="Times New Roman" w:cs="Times New Roman"/>
              </w:rPr>
              <w:t xml:space="preserve"> is a ____ change.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Identify a process as a physical or chemical change</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71–100</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&lt; 0.0001</w:t>
            </w:r>
          </w:p>
        </w:tc>
      </w:tr>
      <w:tr w:rsidR="00E92424" w:rsidTr="007454C0">
        <w:trPr>
          <w:trHeight w:val="158"/>
        </w:trPr>
        <w:tc>
          <w:tcPr>
            <w:tcW w:w="12960" w:type="dxa"/>
            <w:gridSpan w:val="5"/>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Introductory physics II</w:t>
            </w:r>
          </w:p>
        </w:tc>
      </w:tr>
      <w:tr w:rsidR="00E92424" w:rsidTr="007454C0">
        <w:tc>
          <w:tcPr>
            <w:tcW w:w="556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heat engine</w:t>
            </w:r>
            <w:r>
              <w:rPr>
                <w:rFonts w:ascii="Times New Roman" w:eastAsia="Times New Roman" w:hAnsi="Times New Roman" w:cs="Times New Roman"/>
              </w:rPr>
              <w:t xml:space="preserve"> is operated with an ideal gas using the Carnot cycle shown. A Carnot cycle has two isothermal processes B and C and two adiabatic processes A and D. How is heat energy transferred during process </w:t>
            </w:r>
            <w:r>
              <w:rPr>
                <w:rFonts w:ascii="Times New Roman" w:eastAsia="Times New Roman" w:hAnsi="Times New Roman" w:cs="Times New Roman"/>
                <w:b/>
              </w:rPr>
              <w:t>A</w:t>
            </w:r>
            <w:r>
              <w:rPr>
                <w:rFonts w:ascii="Times New Roman" w:eastAsia="Times New Roman" w:hAnsi="Times New Roman" w:cs="Times New Roman"/>
              </w:rPr>
              <w:t>? (MC)</w:t>
            </w:r>
          </w:p>
        </w:tc>
        <w:tc>
          <w:tcPr>
            <w:tcW w:w="30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Change heat engine to heat pump and change process A to be B, C, or D</w:t>
            </w:r>
          </w:p>
        </w:tc>
        <w:tc>
          <w:tcPr>
            <w:tcW w:w="157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230"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81–88</w:t>
            </w:r>
          </w:p>
        </w:tc>
        <w:tc>
          <w:tcPr>
            <w:tcW w:w="1545" w:type="dxa"/>
            <w:shd w:val="clear" w:color="auto" w:fill="auto"/>
            <w:tcMar>
              <w:top w:w="100" w:type="dxa"/>
              <w:left w:w="100" w:type="dxa"/>
              <w:bottom w:w="100" w:type="dxa"/>
              <w:right w:w="100" w:type="dxa"/>
            </w:tcMar>
          </w:tcPr>
          <w:p w:rsidR="00E92424" w:rsidRDefault="00E92424" w:rsidP="007454C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0.1344</w:t>
            </w:r>
          </w:p>
        </w:tc>
      </w:tr>
    </w:tbl>
    <w:p w:rsidR="00E92424" w:rsidRDefault="00E92424" w:rsidP="00E92424"/>
    <w:p w:rsidR="00C3609C" w:rsidRDefault="00E92424">
      <w:r w:rsidRPr="001C7757">
        <w:rPr>
          <w:rFonts w:ascii="Times New Roman" w:eastAsia="Times New Roman" w:hAnsi="Times New Roman" w:cs="Times New Roman"/>
          <w:i/>
        </w:rPr>
        <w:t>Note.</w:t>
      </w:r>
      <w:r w:rsidRPr="001C7757">
        <w:rPr>
          <w:rFonts w:ascii="Times New Roman" w:eastAsia="Times New Roman" w:hAnsi="Times New Roman" w:cs="Times New Roman"/>
        </w:rPr>
        <w:t xml:space="preserve"> MC = </w:t>
      </w:r>
      <w:r>
        <w:rPr>
          <w:rFonts w:ascii="Times New Roman" w:eastAsia="Times New Roman" w:hAnsi="Times New Roman" w:cs="Times New Roman"/>
        </w:rPr>
        <w:t>m</w:t>
      </w:r>
      <w:r w:rsidRPr="001C7757">
        <w:rPr>
          <w:rFonts w:ascii="Times New Roman" w:eastAsia="Times New Roman" w:hAnsi="Times New Roman" w:cs="Times New Roman"/>
        </w:rPr>
        <w:t xml:space="preserve">ultiple choice; NR = </w:t>
      </w:r>
      <w:r>
        <w:rPr>
          <w:rFonts w:ascii="Times New Roman" w:eastAsia="Times New Roman" w:hAnsi="Times New Roman" w:cs="Times New Roman"/>
        </w:rPr>
        <w:t>n</w:t>
      </w:r>
      <w:r w:rsidRPr="001C7757">
        <w:rPr>
          <w:rFonts w:ascii="Times New Roman" w:eastAsia="Times New Roman" w:hAnsi="Times New Roman" w:cs="Times New Roman"/>
        </w:rPr>
        <w:t>umerical response</w:t>
      </w:r>
      <w:r>
        <w:rPr>
          <w:rFonts w:ascii="Times New Roman" w:eastAsia="Times New Roman" w:hAnsi="Times New Roman" w:cs="Times New Roman"/>
        </w:rPr>
        <w:t>.</w:t>
      </w:r>
    </w:p>
    <w:sectPr w:rsidR="00C3609C">
      <w:pgSz w:w="15840" w:h="12240" w:orient="landscape"/>
      <w:pgMar w:top="1440" w:right="1440" w:bottom="1440" w:left="1440" w:header="720" w:footer="720" w:gutter="0"/>
      <w:pgNumType w:start="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4"/>
    <w:rsid w:val="00C3609C"/>
    <w:rsid w:val="00E9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B261"/>
  <w15:chartTrackingRefBased/>
  <w15:docId w15:val="{E20C1313-3B78-45B3-A844-43AED156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42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dc:creator>
  <cp:keywords/>
  <dc:description/>
  <cp:lastModifiedBy>Wendy Rubin</cp:lastModifiedBy>
  <cp:revision>1</cp:revision>
  <dcterms:created xsi:type="dcterms:W3CDTF">2023-01-20T14:51:00Z</dcterms:created>
  <dcterms:modified xsi:type="dcterms:W3CDTF">2023-01-20T14:52:00Z</dcterms:modified>
</cp:coreProperties>
</file>