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B9A" w:rsidRPr="00781B9A" w:rsidRDefault="00781B9A" w:rsidP="00781B9A">
      <w:pPr>
        <w:spacing w:after="0" w:line="360" w:lineRule="auto"/>
        <w:outlineLvl w:val="0"/>
        <w:rPr>
          <w:rFonts w:ascii="Times New Roman" w:eastAsia="Times New Roman" w:hAnsi="Times New Roman" w:cs="Times New Roman"/>
          <w:b/>
          <w:sz w:val="24"/>
          <w:szCs w:val="24"/>
        </w:rPr>
      </w:pPr>
      <w:r w:rsidRPr="00781B9A">
        <w:rPr>
          <w:rFonts w:ascii="Times New Roman" w:eastAsia="Times New Roman" w:hAnsi="Times New Roman" w:cs="Times New Roman"/>
          <w:b/>
          <w:sz w:val="24"/>
          <w:szCs w:val="24"/>
        </w:rPr>
        <w:t>Connecting to the Next Generation Science Standards (NGSS Lead States 2013):</w:t>
      </w:r>
    </w:p>
    <w:p w:rsidR="00DC52C2" w:rsidRDefault="00DC52C2" w:rsidP="00781B9A">
      <w:pPr>
        <w:spacing w:after="0" w:line="360" w:lineRule="auto"/>
        <w:outlineLvl w:val="0"/>
        <w:rPr>
          <w:rFonts w:ascii="Times New Roman" w:hAnsi="Times New Roman" w:cs="Times New Roman"/>
          <w:b/>
          <w:sz w:val="24"/>
          <w:szCs w:val="24"/>
        </w:rPr>
      </w:pPr>
      <w:r w:rsidRPr="00781B9A">
        <w:rPr>
          <w:rFonts w:ascii="Times New Roman" w:hAnsi="Times New Roman" w:cs="Times New Roman"/>
          <w:b/>
          <w:sz w:val="24"/>
          <w:szCs w:val="24"/>
        </w:rPr>
        <w:t>Standard: 2-PS1 Matter and Its Interactions</w:t>
      </w:r>
    </w:p>
    <w:p w:rsidR="009C45BD" w:rsidRDefault="009C45BD" w:rsidP="00781B9A">
      <w:pPr>
        <w:spacing w:after="0" w:line="360" w:lineRule="auto"/>
        <w:outlineLvl w:val="0"/>
        <w:rPr>
          <w:rFonts w:ascii="Times New Roman" w:hAnsi="Times New Roman" w:cs="Times New Roman"/>
          <w:b/>
          <w:sz w:val="24"/>
          <w:szCs w:val="24"/>
        </w:rPr>
      </w:pPr>
      <w:hyperlink r:id="rId5" w:history="1">
        <w:r w:rsidRPr="00D10BBB">
          <w:rPr>
            <w:rStyle w:val="Hyperlink"/>
            <w:rFonts w:ascii="Times New Roman" w:hAnsi="Times New Roman" w:cs="Times New Roman"/>
            <w:b/>
            <w:sz w:val="24"/>
            <w:szCs w:val="24"/>
          </w:rPr>
          <w:t>https://www.nextgenscience.org/dci-arrangement/2-ps1-matter-and-its-interactions</w:t>
        </w:r>
      </w:hyperlink>
    </w:p>
    <w:p w:rsidR="00092B61" w:rsidRPr="00781B9A" w:rsidRDefault="00092B61" w:rsidP="00781B9A">
      <w:pPr>
        <w:spacing w:after="0" w:line="240" w:lineRule="auto"/>
        <w:rPr>
          <w:rFonts w:ascii="Times New Roman" w:hAnsi="Times New Roman" w:cs="Times New Roman"/>
          <w:bCs/>
          <w:sz w:val="24"/>
          <w:szCs w:val="24"/>
        </w:rPr>
      </w:pPr>
      <w:bookmarkStart w:id="0" w:name="_GoBack"/>
      <w:bookmarkEnd w:id="0"/>
      <w:r w:rsidRPr="00781B9A">
        <w:rPr>
          <w:rFonts w:ascii="Times New Roman" w:hAnsi="Times New Roman" w:cs="Times New Roman"/>
          <w:bCs/>
          <w:sz w:val="24"/>
          <w:szCs w:val="24"/>
        </w:rPr>
        <w:t xml:space="preserve">The materials/lessons/activities outlined in this article are intended for use in pre-K classrooms. Science experiences in </w:t>
      </w:r>
      <w:proofErr w:type="spellStart"/>
      <w:r w:rsidRPr="00781B9A">
        <w:rPr>
          <w:rFonts w:ascii="Times New Roman" w:hAnsi="Times New Roman" w:cs="Times New Roman"/>
          <w:bCs/>
          <w:sz w:val="24"/>
          <w:szCs w:val="24"/>
        </w:rPr>
        <w:t>preK</w:t>
      </w:r>
      <w:proofErr w:type="spellEnd"/>
      <w:r w:rsidRPr="00781B9A">
        <w:rPr>
          <w:rFonts w:ascii="Times New Roman" w:hAnsi="Times New Roman" w:cs="Times New Roman"/>
          <w:bCs/>
          <w:sz w:val="24"/>
          <w:szCs w:val="24"/>
        </w:rPr>
        <w:t xml:space="preserve"> by their nature are foundational and relate to early elements in learning in learning progressions that facilitate later learning in K–12 classrooms. As the </w:t>
      </w:r>
      <w:r w:rsidRPr="00781B9A">
        <w:rPr>
          <w:rFonts w:ascii="Times New Roman" w:hAnsi="Times New Roman" w:cs="Times New Roman"/>
          <w:bCs/>
          <w:i/>
          <w:iCs/>
          <w:sz w:val="24"/>
          <w:szCs w:val="24"/>
        </w:rPr>
        <w:t xml:space="preserve">NGSS </w:t>
      </w:r>
      <w:r w:rsidRPr="00781B9A">
        <w:rPr>
          <w:rFonts w:ascii="Times New Roman" w:hAnsi="Times New Roman" w:cs="Times New Roman"/>
          <w:bCs/>
          <w:sz w:val="24"/>
          <w:szCs w:val="24"/>
        </w:rPr>
        <w:t>performance expectations are for K–12, we have not included specific performance expectations but have identified the disciplinary core ideas that are addressed to show the link between these foundational experiences and students’ later learning.</w:t>
      </w:r>
    </w:p>
    <w:p w:rsidR="00DC52C2" w:rsidRPr="00781B9A" w:rsidRDefault="00DC52C2" w:rsidP="00781B9A">
      <w:pPr>
        <w:spacing w:after="0" w:line="240" w:lineRule="auto"/>
        <w:rPr>
          <w:rFonts w:ascii="Times New Roman" w:hAnsi="Times New Roman" w:cs="Times New Roman"/>
          <w:b/>
          <w:sz w:val="24"/>
          <w:szCs w:val="24"/>
        </w:rPr>
      </w:pPr>
    </w:p>
    <w:p w:rsidR="00092B61" w:rsidRPr="00781B9A" w:rsidRDefault="00092B61" w:rsidP="00781B9A">
      <w:pPr>
        <w:spacing w:after="0" w:line="240" w:lineRule="auto"/>
        <w:rPr>
          <w:rFonts w:ascii="Times New Roman" w:eastAsia="Times New Roman" w:hAnsi="Times New Roman" w:cs="Times New Roman"/>
          <w:b/>
          <w:sz w:val="24"/>
          <w:szCs w:val="24"/>
        </w:rPr>
      </w:pPr>
      <w:r w:rsidRPr="00781B9A">
        <w:rPr>
          <w:rFonts w:ascii="Times New Roman" w:eastAsia="Times New Roman" w:hAnsi="Times New Roman" w:cs="Times New Roman"/>
          <w:b/>
          <w:sz w:val="24"/>
          <w:szCs w:val="24"/>
        </w:rPr>
        <w:t>Science and Engineering Practice</w:t>
      </w:r>
    </w:p>
    <w:p w:rsidR="00092B61" w:rsidRPr="00781B9A" w:rsidRDefault="00092B61" w:rsidP="00781B9A">
      <w:pPr>
        <w:spacing w:after="0" w:line="240" w:lineRule="auto"/>
        <w:rPr>
          <w:rFonts w:ascii="Times New Roman" w:eastAsia="Times New Roman" w:hAnsi="Times New Roman" w:cs="Times New Roman"/>
          <w:sz w:val="24"/>
          <w:szCs w:val="24"/>
        </w:rPr>
      </w:pPr>
      <w:r w:rsidRPr="00781B9A">
        <w:rPr>
          <w:rFonts w:ascii="Times New Roman" w:eastAsia="Times New Roman" w:hAnsi="Times New Roman" w:cs="Times New Roman"/>
          <w:sz w:val="24"/>
          <w:szCs w:val="24"/>
        </w:rPr>
        <w:t xml:space="preserve">Analyzing and Interpreting Data </w:t>
      </w:r>
    </w:p>
    <w:p w:rsidR="00092B61" w:rsidRPr="00781B9A" w:rsidRDefault="00092B61" w:rsidP="00781B9A">
      <w:pPr>
        <w:pStyle w:val="ListParagraph"/>
        <w:numPr>
          <w:ilvl w:val="0"/>
          <w:numId w:val="3"/>
        </w:numPr>
        <w:spacing w:after="0" w:line="240" w:lineRule="auto"/>
        <w:rPr>
          <w:rFonts w:ascii="Times New Roman" w:eastAsia="Times New Roman" w:hAnsi="Times New Roman" w:cs="Times New Roman"/>
          <w:sz w:val="24"/>
          <w:szCs w:val="24"/>
        </w:rPr>
      </w:pPr>
      <w:r w:rsidRPr="00781B9A">
        <w:rPr>
          <w:rFonts w:ascii="Times New Roman" w:eastAsia="Times New Roman" w:hAnsi="Times New Roman" w:cs="Times New Roman"/>
          <w:sz w:val="24"/>
          <w:szCs w:val="24"/>
        </w:rPr>
        <w:t>Use observations (firsthand or from media) to describe patterns and/or relationships in the natural and designed world(s) in order to answer scientific questions and solve problems</w:t>
      </w:r>
    </w:p>
    <w:p w:rsidR="00092B61" w:rsidRPr="00781B9A" w:rsidRDefault="00092B61" w:rsidP="00781B9A">
      <w:pPr>
        <w:spacing w:after="0" w:line="240" w:lineRule="auto"/>
        <w:rPr>
          <w:rFonts w:ascii="Times New Roman" w:eastAsia="Times New Roman" w:hAnsi="Times New Roman" w:cs="Times New Roman"/>
          <w:b/>
          <w:sz w:val="24"/>
          <w:szCs w:val="24"/>
        </w:rPr>
      </w:pPr>
      <w:r w:rsidRPr="00781B9A">
        <w:rPr>
          <w:rFonts w:ascii="Times New Roman" w:eastAsia="Times New Roman" w:hAnsi="Times New Roman" w:cs="Times New Roman"/>
          <w:b/>
          <w:sz w:val="24"/>
          <w:szCs w:val="24"/>
        </w:rPr>
        <w:t>Connection to Classroom Activity</w:t>
      </w:r>
    </w:p>
    <w:p w:rsidR="00092B61" w:rsidRPr="00781B9A" w:rsidRDefault="00092B61" w:rsidP="00781B9A">
      <w:pPr>
        <w:pStyle w:val="ListParagraph"/>
        <w:numPr>
          <w:ilvl w:val="0"/>
          <w:numId w:val="3"/>
        </w:numPr>
        <w:spacing w:after="0" w:line="240" w:lineRule="auto"/>
        <w:rPr>
          <w:rFonts w:ascii="Times New Roman" w:eastAsia="Times New Roman" w:hAnsi="Times New Roman" w:cs="Times New Roman"/>
          <w:sz w:val="24"/>
          <w:szCs w:val="24"/>
        </w:rPr>
      </w:pPr>
      <w:r w:rsidRPr="00781B9A">
        <w:rPr>
          <w:rFonts w:ascii="Times New Roman" w:eastAsia="Times New Roman" w:hAnsi="Times New Roman" w:cs="Times New Roman"/>
          <w:sz w:val="24"/>
          <w:szCs w:val="24"/>
        </w:rPr>
        <w:t>Students observe the effect of shape on an impression.</w:t>
      </w:r>
    </w:p>
    <w:p w:rsidR="00092B61" w:rsidRPr="00781B9A" w:rsidRDefault="00092B61" w:rsidP="00781B9A">
      <w:pPr>
        <w:pStyle w:val="ListParagraph"/>
        <w:numPr>
          <w:ilvl w:val="0"/>
          <w:numId w:val="3"/>
        </w:numPr>
        <w:spacing w:after="0" w:line="240" w:lineRule="auto"/>
        <w:rPr>
          <w:rFonts w:ascii="Times New Roman" w:eastAsia="Times New Roman" w:hAnsi="Times New Roman" w:cs="Times New Roman"/>
          <w:sz w:val="24"/>
          <w:szCs w:val="24"/>
        </w:rPr>
      </w:pPr>
      <w:r w:rsidRPr="00781B9A">
        <w:rPr>
          <w:rFonts w:ascii="Times New Roman" w:eastAsia="Times New Roman" w:hAnsi="Times New Roman" w:cs="Times New Roman"/>
          <w:sz w:val="24"/>
          <w:szCs w:val="24"/>
        </w:rPr>
        <w:t>Students repeat actions as a way of interpreting that a pattern of effect is noticed in relationships of the force and shape of objects to their impressions.</w:t>
      </w:r>
    </w:p>
    <w:p w:rsidR="00092B61" w:rsidRPr="00781B9A" w:rsidRDefault="00092B61" w:rsidP="00781B9A">
      <w:pPr>
        <w:pStyle w:val="ListParagraph"/>
        <w:numPr>
          <w:ilvl w:val="0"/>
          <w:numId w:val="3"/>
        </w:numPr>
        <w:spacing w:after="0" w:line="240" w:lineRule="auto"/>
        <w:rPr>
          <w:rFonts w:ascii="Times New Roman" w:eastAsia="Times New Roman" w:hAnsi="Times New Roman" w:cs="Times New Roman"/>
          <w:sz w:val="24"/>
          <w:szCs w:val="24"/>
        </w:rPr>
      </w:pPr>
      <w:r w:rsidRPr="00781B9A">
        <w:rPr>
          <w:rFonts w:ascii="Times New Roman" w:eastAsia="Times New Roman" w:hAnsi="Times New Roman" w:cs="Times New Roman"/>
          <w:sz w:val="24"/>
          <w:szCs w:val="24"/>
        </w:rPr>
        <w:t xml:space="preserve">Students describe the patterns they observe (it’s deep, it takes time to make it deep)  </w:t>
      </w:r>
    </w:p>
    <w:p w:rsidR="00DC52C2" w:rsidRPr="00781B9A" w:rsidRDefault="00DC52C2" w:rsidP="00781B9A">
      <w:pPr>
        <w:spacing w:after="0" w:line="240" w:lineRule="auto"/>
        <w:rPr>
          <w:rFonts w:ascii="Times New Roman" w:hAnsi="Times New Roman" w:cs="Times New Roman"/>
          <w:b/>
          <w:sz w:val="24"/>
          <w:szCs w:val="24"/>
        </w:rPr>
      </w:pPr>
    </w:p>
    <w:p w:rsidR="00DC52C2" w:rsidRPr="00781B9A" w:rsidRDefault="00092B61" w:rsidP="00781B9A">
      <w:pPr>
        <w:spacing w:after="0" w:line="240" w:lineRule="auto"/>
        <w:rPr>
          <w:rFonts w:ascii="Times New Roman" w:hAnsi="Times New Roman" w:cs="Times New Roman"/>
          <w:b/>
          <w:sz w:val="24"/>
          <w:szCs w:val="24"/>
        </w:rPr>
      </w:pPr>
      <w:r w:rsidRPr="00781B9A">
        <w:rPr>
          <w:rFonts w:ascii="Times New Roman" w:eastAsia="Times New Roman" w:hAnsi="Times New Roman" w:cs="Times New Roman"/>
          <w:b/>
          <w:sz w:val="24"/>
          <w:szCs w:val="24"/>
        </w:rPr>
        <w:t>Crosscutting Concepts</w:t>
      </w:r>
    </w:p>
    <w:p w:rsidR="00092B61" w:rsidRPr="00781B9A" w:rsidRDefault="00092B61" w:rsidP="00781B9A">
      <w:pPr>
        <w:spacing w:after="0" w:line="240" w:lineRule="auto"/>
        <w:rPr>
          <w:rFonts w:ascii="Times New Roman" w:eastAsia="Times New Roman" w:hAnsi="Times New Roman" w:cs="Times New Roman"/>
          <w:sz w:val="24"/>
          <w:szCs w:val="24"/>
        </w:rPr>
      </w:pPr>
      <w:r w:rsidRPr="00781B9A">
        <w:rPr>
          <w:rFonts w:ascii="Times New Roman" w:eastAsia="Times New Roman" w:hAnsi="Times New Roman" w:cs="Times New Roman"/>
          <w:sz w:val="24"/>
          <w:szCs w:val="24"/>
        </w:rPr>
        <w:t>Cause and Effect</w:t>
      </w:r>
    </w:p>
    <w:p w:rsidR="00092B61" w:rsidRPr="00781B9A" w:rsidRDefault="00092B61" w:rsidP="00781B9A">
      <w:pPr>
        <w:pStyle w:val="ListParagraph"/>
        <w:numPr>
          <w:ilvl w:val="0"/>
          <w:numId w:val="2"/>
        </w:numPr>
        <w:spacing w:after="0" w:line="240" w:lineRule="auto"/>
        <w:rPr>
          <w:rFonts w:ascii="Times New Roman" w:hAnsi="Times New Roman" w:cs="Times New Roman"/>
          <w:sz w:val="24"/>
          <w:szCs w:val="24"/>
        </w:rPr>
      </w:pPr>
      <w:r w:rsidRPr="00781B9A">
        <w:rPr>
          <w:rFonts w:ascii="Times New Roman" w:eastAsia="Times New Roman" w:hAnsi="Times New Roman" w:cs="Times New Roman"/>
          <w:sz w:val="24"/>
          <w:szCs w:val="24"/>
        </w:rPr>
        <w:t xml:space="preserve">Events have causes that generate observable patterns. </w:t>
      </w:r>
    </w:p>
    <w:p w:rsidR="00092B61" w:rsidRPr="00781B9A" w:rsidRDefault="00092B61" w:rsidP="00781B9A">
      <w:pPr>
        <w:pStyle w:val="ListParagraph"/>
        <w:numPr>
          <w:ilvl w:val="0"/>
          <w:numId w:val="2"/>
        </w:numPr>
        <w:spacing w:after="0" w:line="240" w:lineRule="auto"/>
        <w:rPr>
          <w:rFonts w:ascii="Times New Roman" w:hAnsi="Times New Roman" w:cs="Times New Roman"/>
          <w:sz w:val="24"/>
          <w:szCs w:val="24"/>
        </w:rPr>
      </w:pPr>
      <w:r w:rsidRPr="00781B9A">
        <w:rPr>
          <w:rFonts w:ascii="Times New Roman" w:eastAsia="Times New Roman" w:hAnsi="Times New Roman" w:cs="Times New Roman"/>
          <w:sz w:val="24"/>
          <w:szCs w:val="24"/>
        </w:rPr>
        <w:t>Simple tests can be designed to gather evidence to support or refute student ideas about causes.</w:t>
      </w:r>
    </w:p>
    <w:p w:rsidR="00092B61" w:rsidRPr="00781B9A" w:rsidRDefault="00092B61" w:rsidP="00781B9A">
      <w:pPr>
        <w:spacing w:after="0" w:line="240" w:lineRule="auto"/>
        <w:rPr>
          <w:rFonts w:ascii="Times New Roman" w:eastAsia="Times New Roman" w:hAnsi="Times New Roman" w:cs="Times New Roman"/>
          <w:b/>
          <w:sz w:val="24"/>
          <w:szCs w:val="24"/>
        </w:rPr>
      </w:pPr>
      <w:r w:rsidRPr="00781B9A">
        <w:rPr>
          <w:rFonts w:ascii="Times New Roman" w:eastAsia="Times New Roman" w:hAnsi="Times New Roman" w:cs="Times New Roman"/>
          <w:b/>
          <w:sz w:val="24"/>
          <w:szCs w:val="24"/>
        </w:rPr>
        <w:t>Connection to Classroom Activity</w:t>
      </w:r>
    </w:p>
    <w:p w:rsidR="00092B61" w:rsidRPr="00781B9A" w:rsidRDefault="00092B61" w:rsidP="00781B9A">
      <w:pPr>
        <w:pStyle w:val="ListParagraph"/>
        <w:numPr>
          <w:ilvl w:val="0"/>
          <w:numId w:val="1"/>
        </w:numPr>
        <w:spacing w:after="0" w:line="240" w:lineRule="auto"/>
        <w:rPr>
          <w:rFonts w:ascii="Times New Roman" w:hAnsi="Times New Roman" w:cs="Times New Roman"/>
          <w:sz w:val="24"/>
          <w:szCs w:val="24"/>
        </w:rPr>
      </w:pPr>
      <w:r w:rsidRPr="00781B9A">
        <w:rPr>
          <w:rFonts w:ascii="Times New Roman" w:eastAsia="Times New Roman" w:hAnsi="Times New Roman" w:cs="Times New Roman"/>
          <w:sz w:val="24"/>
          <w:szCs w:val="24"/>
        </w:rPr>
        <w:t>Students test the way that varying pressure affects the depth of an impression.</w:t>
      </w:r>
    </w:p>
    <w:p w:rsidR="00092B61" w:rsidRPr="00781B9A" w:rsidRDefault="00092B61" w:rsidP="00781B9A">
      <w:pPr>
        <w:pStyle w:val="ListParagraph"/>
        <w:numPr>
          <w:ilvl w:val="0"/>
          <w:numId w:val="1"/>
        </w:numPr>
        <w:spacing w:after="0" w:line="240" w:lineRule="auto"/>
        <w:rPr>
          <w:rFonts w:ascii="Times New Roman" w:hAnsi="Times New Roman" w:cs="Times New Roman"/>
          <w:sz w:val="24"/>
          <w:szCs w:val="24"/>
        </w:rPr>
      </w:pPr>
      <w:r w:rsidRPr="00781B9A">
        <w:rPr>
          <w:rFonts w:ascii="Times New Roman" w:eastAsia="Times New Roman" w:hAnsi="Times New Roman" w:cs="Times New Roman"/>
          <w:sz w:val="24"/>
          <w:szCs w:val="24"/>
        </w:rPr>
        <w:t>Students experiment in many ways to test the cause and effect of objects on their impressions in the surface of play dough.</w:t>
      </w:r>
    </w:p>
    <w:p w:rsidR="00092B61" w:rsidRPr="00781B9A" w:rsidRDefault="00092B61" w:rsidP="00781B9A">
      <w:pPr>
        <w:pStyle w:val="BodyText"/>
        <w:ind w:right="670"/>
        <w:rPr>
          <w:rFonts w:ascii="Times New Roman" w:eastAsia="Times New Roman" w:hAnsi="Times New Roman" w:cs="Times New Roman"/>
          <w:sz w:val="24"/>
          <w:szCs w:val="24"/>
        </w:rPr>
      </w:pPr>
      <w:r w:rsidRPr="00781B9A">
        <w:rPr>
          <w:rFonts w:ascii="Times New Roman" w:eastAsia="Times New Roman" w:hAnsi="Times New Roman" w:cs="Times New Roman"/>
          <w:sz w:val="24"/>
          <w:szCs w:val="24"/>
        </w:rPr>
        <w:t>Patterns</w:t>
      </w:r>
    </w:p>
    <w:p w:rsidR="00092B61" w:rsidRPr="00781B9A" w:rsidRDefault="00092B61" w:rsidP="00781B9A">
      <w:pPr>
        <w:pStyle w:val="ListParagraph"/>
        <w:numPr>
          <w:ilvl w:val="0"/>
          <w:numId w:val="2"/>
        </w:numPr>
        <w:spacing w:after="0" w:line="240" w:lineRule="auto"/>
        <w:rPr>
          <w:rFonts w:ascii="Times New Roman" w:hAnsi="Times New Roman" w:cs="Times New Roman"/>
          <w:sz w:val="24"/>
          <w:szCs w:val="24"/>
        </w:rPr>
      </w:pPr>
      <w:r w:rsidRPr="00781B9A">
        <w:rPr>
          <w:rFonts w:ascii="Times New Roman" w:hAnsi="Times New Roman" w:cs="Times New Roman"/>
          <w:spacing w:val="-4"/>
          <w:w w:val="105"/>
          <w:sz w:val="24"/>
          <w:szCs w:val="24"/>
        </w:rPr>
        <w:t xml:space="preserve">Patterns </w:t>
      </w:r>
      <w:r w:rsidRPr="00781B9A">
        <w:rPr>
          <w:rFonts w:ascii="Times New Roman" w:hAnsi="Times New Roman" w:cs="Times New Roman"/>
          <w:w w:val="105"/>
          <w:sz w:val="24"/>
          <w:szCs w:val="24"/>
        </w:rPr>
        <w:t xml:space="preserve">in the </w:t>
      </w:r>
      <w:r w:rsidRPr="00781B9A">
        <w:rPr>
          <w:rFonts w:ascii="Times New Roman" w:hAnsi="Times New Roman" w:cs="Times New Roman"/>
          <w:spacing w:val="-3"/>
          <w:w w:val="105"/>
          <w:sz w:val="24"/>
          <w:szCs w:val="24"/>
        </w:rPr>
        <w:t xml:space="preserve">natural and human designed </w:t>
      </w:r>
      <w:r w:rsidRPr="00781B9A">
        <w:rPr>
          <w:rFonts w:ascii="Times New Roman" w:hAnsi="Times New Roman" w:cs="Times New Roman"/>
          <w:spacing w:val="-4"/>
          <w:w w:val="105"/>
          <w:sz w:val="24"/>
          <w:szCs w:val="24"/>
        </w:rPr>
        <w:t xml:space="preserve">world </w:t>
      </w:r>
      <w:r w:rsidRPr="00781B9A">
        <w:rPr>
          <w:rFonts w:ascii="Times New Roman" w:hAnsi="Times New Roman" w:cs="Times New Roman"/>
          <w:spacing w:val="-3"/>
          <w:w w:val="105"/>
          <w:sz w:val="24"/>
          <w:szCs w:val="24"/>
        </w:rPr>
        <w:t xml:space="preserve">can </w:t>
      </w:r>
      <w:r w:rsidRPr="00781B9A">
        <w:rPr>
          <w:rFonts w:ascii="Times New Roman" w:hAnsi="Times New Roman" w:cs="Times New Roman"/>
          <w:w w:val="105"/>
          <w:sz w:val="24"/>
          <w:szCs w:val="24"/>
        </w:rPr>
        <w:t xml:space="preserve">be </w:t>
      </w:r>
      <w:r w:rsidRPr="00781B9A">
        <w:rPr>
          <w:rFonts w:ascii="Times New Roman" w:hAnsi="Times New Roman" w:cs="Times New Roman"/>
          <w:spacing w:val="-4"/>
          <w:w w:val="105"/>
          <w:sz w:val="24"/>
          <w:szCs w:val="24"/>
        </w:rPr>
        <w:t xml:space="preserve">observed, </w:t>
      </w:r>
      <w:r w:rsidRPr="00781B9A">
        <w:rPr>
          <w:rFonts w:ascii="Times New Roman" w:hAnsi="Times New Roman" w:cs="Times New Roman"/>
          <w:spacing w:val="-3"/>
          <w:w w:val="105"/>
          <w:sz w:val="24"/>
          <w:szCs w:val="24"/>
        </w:rPr>
        <w:t xml:space="preserve">used to describe </w:t>
      </w:r>
      <w:r w:rsidRPr="00781B9A">
        <w:rPr>
          <w:rFonts w:ascii="Times New Roman" w:hAnsi="Times New Roman" w:cs="Times New Roman"/>
          <w:spacing w:val="-4"/>
          <w:w w:val="105"/>
          <w:sz w:val="24"/>
          <w:szCs w:val="24"/>
        </w:rPr>
        <w:t xml:space="preserve">phenomenon, </w:t>
      </w:r>
      <w:r w:rsidRPr="00781B9A">
        <w:rPr>
          <w:rFonts w:ascii="Times New Roman" w:hAnsi="Times New Roman" w:cs="Times New Roman"/>
          <w:w w:val="105"/>
          <w:sz w:val="24"/>
          <w:szCs w:val="24"/>
        </w:rPr>
        <w:t xml:space="preserve">and </w:t>
      </w:r>
      <w:r w:rsidRPr="00781B9A">
        <w:rPr>
          <w:rFonts w:ascii="Times New Roman" w:hAnsi="Times New Roman" w:cs="Times New Roman"/>
          <w:spacing w:val="-3"/>
          <w:w w:val="105"/>
          <w:sz w:val="24"/>
          <w:szCs w:val="24"/>
        </w:rPr>
        <w:t xml:space="preserve">used </w:t>
      </w:r>
      <w:r w:rsidRPr="00781B9A">
        <w:rPr>
          <w:rFonts w:ascii="Times New Roman" w:hAnsi="Times New Roman" w:cs="Times New Roman"/>
          <w:w w:val="105"/>
          <w:sz w:val="24"/>
          <w:szCs w:val="24"/>
        </w:rPr>
        <w:t xml:space="preserve">as </w:t>
      </w:r>
      <w:r w:rsidRPr="00781B9A">
        <w:rPr>
          <w:rFonts w:ascii="Times New Roman" w:hAnsi="Times New Roman" w:cs="Times New Roman"/>
          <w:spacing w:val="-4"/>
          <w:w w:val="105"/>
          <w:sz w:val="24"/>
          <w:szCs w:val="24"/>
        </w:rPr>
        <w:t>evidence.</w:t>
      </w:r>
    </w:p>
    <w:p w:rsidR="00092B61" w:rsidRPr="00781B9A" w:rsidRDefault="00092B61" w:rsidP="00781B9A">
      <w:pPr>
        <w:spacing w:after="0" w:line="240" w:lineRule="auto"/>
        <w:rPr>
          <w:rFonts w:ascii="Times New Roman" w:eastAsia="Times New Roman" w:hAnsi="Times New Roman" w:cs="Times New Roman"/>
          <w:b/>
          <w:sz w:val="24"/>
          <w:szCs w:val="24"/>
        </w:rPr>
      </w:pPr>
      <w:r w:rsidRPr="00781B9A">
        <w:rPr>
          <w:rFonts w:ascii="Times New Roman" w:eastAsia="Times New Roman" w:hAnsi="Times New Roman" w:cs="Times New Roman"/>
          <w:b/>
          <w:sz w:val="24"/>
          <w:szCs w:val="24"/>
        </w:rPr>
        <w:t>Connection to Classroom Activity</w:t>
      </w:r>
    </w:p>
    <w:p w:rsidR="00092B61" w:rsidRPr="00781B9A" w:rsidRDefault="00092B61" w:rsidP="00781B9A">
      <w:pPr>
        <w:pStyle w:val="ListParagraph"/>
        <w:numPr>
          <w:ilvl w:val="0"/>
          <w:numId w:val="1"/>
        </w:numPr>
        <w:spacing w:after="0" w:line="240" w:lineRule="auto"/>
        <w:rPr>
          <w:rFonts w:ascii="Times New Roman" w:hAnsi="Times New Roman" w:cs="Times New Roman"/>
          <w:b/>
          <w:sz w:val="24"/>
          <w:szCs w:val="24"/>
        </w:rPr>
      </w:pPr>
      <w:r w:rsidRPr="00781B9A">
        <w:rPr>
          <w:rFonts w:ascii="Times New Roman" w:eastAsia="Times New Roman" w:hAnsi="Times New Roman" w:cs="Times New Roman"/>
          <w:sz w:val="24"/>
          <w:szCs w:val="24"/>
        </w:rPr>
        <w:t>Students repetitive imprints develop into observable patterns.</w:t>
      </w:r>
    </w:p>
    <w:p w:rsidR="00DC52C2" w:rsidRPr="00781B9A" w:rsidRDefault="00092B61" w:rsidP="00781B9A">
      <w:pPr>
        <w:pStyle w:val="ListParagraph"/>
        <w:numPr>
          <w:ilvl w:val="0"/>
          <w:numId w:val="1"/>
        </w:numPr>
        <w:spacing w:after="0" w:line="240" w:lineRule="auto"/>
        <w:rPr>
          <w:rFonts w:ascii="Times New Roman" w:hAnsi="Times New Roman" w:cs="Times New Roman"/>
          <w:b/>
          <w:sz w:val="24"/>
          <w:szCs w:val="24"/>
        </w:rPr>
      </w:pPr>
      <w:r w:rsidRPr="00781B9A">
        <w:rPr>
          <w:rFonts w:ascii="Times New Roman" w:eastAsia="Times New Roman" w:hAnsi="Times New Roman" w:cs="Times New Roman"/>
          <w:sz w:val="24"/>
          <w:szCs w:val="24"/>
        </w:rPr>
        <w:t>Students experiment with various sizes of wood blocks to create patterns in the playdough.</w:t>
      </w:r>
    </w:p>
    <w:p w:rsidR="00092B61" w:rsidRPr="00781B9A" w:rsidRDefault="00092B61" w:rsidP="00781B9A">
      <w:pPr>
        <w:spacing w:after="0" w:line="240" w:lineRule="auto"/>
        <w:rPr>
          <w:rFonts w:ascii="Times New Roman" w:hAnsi="Times New Roman" w:cs="Times New Roman"/>
          <w:b/>
          <w:sz w:val="24"/>
          <w:szCs w:val="24"/>
        </w:rPr>
      </w:pPr>
    </w:p>
    <w:p w:rsidR="00092B61" w:rsidRPr="00781B9A" w:rsidRDefault="00092B61" w:rsidP="00781B9A">
      <w:pPr>
        <w:spacing w:after="0" w:line="240" w:lineRule="auto"/>
        <w:rPr>
          <w:rFonts w:ascii="Times New Roman" w:hAnsi="Times New Roman" w:cs="Times New Roman"/>
          <w:b/>
          <w:sz w:val="24"/>
          <w:szCs w:val="24"/>
        </w:rPr>
      </w:pPr>
      <w:r w:rsidRPr="00781B9A">
        <w:rPr>
          <w:rFonts w:ascii="Times New Roman" w:hAnsi="Times New Roman" w:cs="Times New Roman"/>
          <w:b/>
          <w:sz w:val="24"/>
          <w:szCs w:val="24"/>
        </w:rPr>
        <w:t xml:space="preserve">Performance Expectation </w:t>
      </w:r>
    </w:p>
    <w:p w:rsidR="00092B61" w:rsidRPr="00781B9A" w:rsidRDefault="00092B61" w:rsidP="00781B9A">
      <w:pPr>
        <w:spacing w:after="0" w:line="240" w:lineRule="auto"/>
        <w:rPr>
          <w:rFonts w:ascii="Times New Roman" w:hAnsi="Times New Roman" w:cs="Times New Roman"/>
          <w:sz w:val="24"/>
          <w:szCs w:val="24"/>
        </w:rPr>
      </w:pPr>
      <w:r w:rsidRPr="00781B9A">
        <w:rPr>
          <w:rFonts w:ascii="Times New Roman" w:hAnsi="Times New Roman" w:cs="Times New Roman"/>
          <w:sz w:val="24"/>
          <w:szCs w:val="24"/>
        </w:rPr>
        <w:t>2-PS1-1 Plan and conduct an investigation to describe and classify different kinds of materials by their observable properties.</w:t>
      </w:r>
    </w:p>
    <w:sectPr w:rsidR="00092B61" w:rsidRPr="00781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258"/>
    <w:multiLevelType w:val="hybridMultilevel"/>
    <w:tmpl w:val="D06ECA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3492F54"/>
    <w:multiLevelType w:val="hybridMultilevel"/>
    <w:tmpl w:val="C04CC0D6"/>
    <w:lvl w:ilvl="0" w:tplc="7466CC04">
      <w:start w:val="1"/>
      <w:numFmt w:val="bullet"/>
      <w:lvlText w:val="o"/>
      <w:lvlJc w:val="left"/>
      <w:pPr>
        <w:ind w:left="720" w:hanging="360"/>
      </w:pPr>
      <w:rPr>
        <w:rFonts w:ascii="Courier New" w:hAnsi="Courier New" w:hint="default"/>
      </w:rPr>
    </w:lvl>
    <w:lvl w:ilvl="1" w:tplc="40FED1F6">
      <w:start w:val="1"/>
      <w:numFmt w:val="bullet"/>
      <w:lvlText w:val="o"/>
      <w:lvlJc w:val="left"/>
      <w:pPr>
        <w:ind w:left="1440" w:hanging="360"/>
      </w:pPr>
      <w:rPr>
        <w:rFonts w:ascii="Courier New" w:hAnsi="Courier New" w:hint="default"/>
      </w:rPr>
    </w:lvl>
    <w:lvl w:ilvl="2" w:tplc="64663B80">
      <w:start w:val="1"/>
      <w:numFmt w:val="bullet"/>
      <w:lvlText w:val=""/>
      <w:lvlJc w:val="left"/>
      <w:pPr>
        <w:ind w:left="2160" w:hanging="360"/>
      </w:pPr>
      <w:rPr>
        <w:rFonts w:ascii="Wingdings" w:hAnsi="Wingdings" w:hint="default"/>
      </w:rPr>
    </w:lvl>
    <w:lvl w:ilvl="3" w:tplc="081C8CBC">
      <w:start w:val="1"/>
      <w:numFmt w:val="bullet"/>
      <w:lvlText w:val=""/>
      <w:lvlJc w:val="left"/>
      <w:pPr>
        <w:ind w:left="2880" w:hanging="360"/>
      </w:pPr>
      <w:rPr>
        <w:rFonts w:ascii="Symbol" w:hAnsi="Symbol" w:hint="default"/>
      </w:rPr>
    </w:lvl>
    <w:lvl w:ilvl="4" w:tplc="9B76AA3A">
      <w:start w:val="1"/>
      <w:numFmt w:val="bullet"/>
      <w:lvlText w:val="o"/>
      <w:lvlJc w:val="left"/>
      <w:pPr>
        <w:ind w:left="3600" w:hanging="360"/>
      </w:pPr>
      <w:rPr>
        <w:rFonts w:ascii="Courier New" w:hAnsi="Courier New" w:hint="default"/>
      </w:rPr>
    </w:lvl>
    <w:lvl w:ilvl="5" w:tplc="F7843C30">
      <w:start w:val="1"/>
      <w:numFmt w:val="bullet"/>
      <w:lvlText w:val=""/>
      <w:lvlJc w:val="left"/>
      <w:pPr>
        <w:ind w:left="4320" w:hanging="360"/>
      </w:pPr>
      <w:rPr>
        <w:rFonts w:ascii="Wingdings" w:hAnsi="Wingdings" w:hint="default"/>
      </w:rPr>
    </w:lvl>
    <w:lvl w:ilvl="6" w:tplc="4740B24E">
      <w:start w:val="1"/>
      <w:numFmt w:val="bullet"/>
      <w:lvlText w:val=""/>
      <w:lvlJc w:val="left"/>
      <w:pPr>
        <w:ind w:left="5040" w:hanging="360"/>
      </w:pPr>
      <w:rPr>
        <w:rFonts w:ascii="Symbol" w:hAnsi="Symbol" w:hint="default"/>
      </w:rPr>
    </w:lvl>
    <w:lvl w:ilvl="7" w:tplc="D116E43C">
      <w:start w:val="1"/>
      <w:numFmt w:val="bullet"/>
      <w:lvlText w:val="o"/>
      <w:lvlJc w:val="left"/>
      <w:pPr>
        <w:ind w:left="5760" w:hanging="360"/>
      </w:pPr>
      <w:rPr>
        <w:rFonts w:ascii="Courier New" w:hAnsi="Courier New" w:hint="default"/>
      </w:rPr>
    </w:lvl>
    <w:lvl w:ilvl="8" w:tplc="83E69AEE">
      <w:start w:val="1"/>
      <w:numFmt w:val="bullet"/>
      <w:lvlText w:val=""/>
      <w:lvlJc w:val="left"/>
      <w:pPr>
        <w:ind w:left="6480" w:hanging="360"/>
      </w:pPr>
      <w:rPr>
        <w:rFonts w:ascii="Wingdings" w:hAnsi="Wingdings" w:hint="default"/>
      </w:rPr>
    </w:lvl>
  </w:abstractNum>
  <w:abstractNum w:abstractNumId="2" w15:restartNumberingAfterBreak="0">
    <w:nsid w:val="3BB007C5"/>
    <w:multiLevelType w:val="hybridMultilevel"/>
    <w:tmpl w:val="4E5449DC"/>
    <w:lvl w:ilvl="0" w:tplc="04090001">
      <w:start w:val="1"/>
      <w:numFmt w:val="bullet"/>
      <w:lvlText w:val=""/>
      <w:lvlJc w:val="left"/>
      <w:pPr>
        <w:ind w:left="720" w:hanging="360"/>
      </w:pPr>
      <w:rPr>
        <w:rFonts w:ascii="Symbol" w:hAnsi="Symbol" w:cs="Symbol" w:hint="default"/>
      </w:rPr>
    </w:lvl>
    <w:lvl w:ilvl="1" w:tplc="56C6670C">
      <w:start w:val="1"/>
      <w:numFmt w:val="bullet"/>
      <w:lvlText w:val="o"/>
      <w:lvlJc w:val="left"/>
      <w:pPr>
        <w:ind w:left="1440" w:hanging="360"/>
      </w:pPr>
      <w:rPr>
        <w:rFonts w:ascii="Courier New" w:hAnsi="Courier New" w:hint="default"/>
      </w:rPr>
    </w:lvl>
    <w:lvl w:ilvl="2" w:tplc="B4780FE8">
      <w:start w:val="1"/>
      <w:numFmt w:val="bullet"/>
      <w:lvlText w:val=""/>
      <w:lvlJc w:val="left"/>
      <w:pPr>
        <w:ind w:left="2160" w:hanging="360"/>
      </w:pPr>
      <w:rPr>
        <w:rFonts w:ascii="Wingdings" w:hAnsi="Wingdings" w:hint="default"/>
      </w:rPr>
    </w:lvl>
    <w:lvl w:ilvl="3" w:tplc="83CCAB12">
      <w:start w:val="1"/>
      <w:numFmt w:val="bullet"/>
      <w:lvlText w:val=""/>
      <w:lvlJc w:val="left"/>
      <w:pPr>
        <w:ind w:left="2880" w:hanging="360"/>
      </w:pPr>
      <w:rPr>
        <w:rFonts w:ascii="Symbol" w:hAnsi="Symbol" w:hint="default"/>
      </w:rPr>
    </w:lvl>
    <w:lvl w:ilvl="4" w:tplc="43269D9E">
      <w:start w:val="1"/>
      <w:numFmt w:val="bullet"/>
      <w:lvlText w:val="o"/>
      <w:lvlJc w:val="left"/>
      <w:pPr>
        <w:ind w:left="3600" w:hanging="360"/>
      </w:pPr>
      <w:rPr>
        <w:rFonts w:ascii="Courier New" w:hAnsi="Courier New" w:hint="default"/>
      </w:rPr>
    </w:lvl>
    <w:lvl w:ilvl="5" w:tplc="3F0AC9D0">
      <w:start w:val="1"/>
      <w:numFmt w:val="bullet"/>
      <w:lvlText w:val=""/>
      <w:lvlJc w:val="left"/>
      <w:pPr>
        <w:ind w:left="4320" w:hanging="360"/>
      </w:pPr>
      <w:rPr>
        <w:rFonts w:ascii="Wingdings" w:hAnsi="Wingdings" w:hint="default"/>
      </w:rPr>
    </w:lvl>
    <w:lvl w:ilvl="6" w:tplc="E2CE7B16">
      <w:start w:val="1"/>
      <w:numFmt w:val="bullet"/>
      <w:lvlText w:val=""/>
      <w:lvlJc w:val="left"/>
      <w:pPr>
        <w:ind w:left="5040" w:hanging="360"/>
      </w:pPr>
      <w:rPr>
        <w:rFonts w:ascii="Symbol" w:hAnsi="Symbol" w:hint="default"/>
      </w:rPr>
    </w:lvl>
    <w:lvl w:ilvl="7" w:tplc="711803E4">
      <w:start w:val="1"/>
      <w:numFmt w:val="bullet"/>
      <w:lvlText w:val="o"/>
      <w:lvlJc w:val="left"/>
      <w:pPr>
        <w:ind w:left="5760" w:hanging="360"/>
      </w:pPr>
      <w:rPr>
        <w:rFonts w:ascii="Courier New" w:hAnsi="Courier New" w:hint="default"/>
      </w:rPr>
    </w:lvl>
    <w:lvl w:ilvl="8" w:tplc="B9BAC788">
      <w:start w:val="1"/>
      <w:numFmt w:val="bullet"/>
      <w:lvlText w:val=""/>
      <w:lvlJc w:val="left"/>
      <w:pPr>
        <w:ind w:left="6480" w:hanging="360"/>
      </w:pPr>
      <w:rPr>
        <w:rFonts w:ascii="Wingdings" w:hAnsi="Wingdings" w:hint="default"/>
      </w:rPr>
    </w:lvl>
  </w:abstractNum>
  <w:abstractNum w:abstractNumId="3" w15:restartNumberingAfterBreak="0">
    <w:nsid w:val="40430E8C"/>
    <w:multiLevelType w:val="hybridMultilevel"/>
    <w:tmpl w:val="97D8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C2"/>
    <w:rsid w:val="00092B61"/>
    <w:rsid w:val="0064340A"/>
    <w:rsid w:val="00781B9A"/>
    <w:rsid w:val="007A048F"/>
    <w:rsid w:val="009C45BD"/>
    <w:rsid w:val="00DC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3888"/>
  <w15:chartTrackingRefBased/>
  <w15:docId w15:val="{19583A43-1A1C-40D3-92A4-BF019259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2C2"/>
    <w:pPr>
      <w:ind w:left="720"/>
      <w:contextualSpacing/>
    </w:pPr>
  </w:style>
  <w:style w:type="table" w:styleId="TableGrid">
    <w:name w:val="Table Grid"/>
    <w:basedOn w:val="TableNormal"/>
    <w:uiPriority w:val="59"/>
    <w:rsid w:val="00DC52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DC52C2"/>
    <w:pPr>
      <w:widowControl w:val="0"/>
      <w:autoSpaceDE w:val="0"/>
      <w:autoSpaceDN w:val="0"/>
      <w:spacing w:after="0" w:line="240" w:lineRule="auto"/>
      <w:ind w:left="110"/>
    </w:pPr>
    <w:rPr>
      <w:rFonts w:ascii="Arial" w:eastAsia="Arial" w:hAnsi="Arial" w:cs="Arial"/>
    </w:rPr>
  </w:style>
  <w:style w:type="character" w:customStyle="1" w:styleId="BodyTextChar">
    <w:name w:val="Body Text Char"/>
    <w:basedOn w:val="DefaultParagraphFont"/>
    <w:link w:val="BodyText"/>
    <w:uiPriority w:val="1"/>
    <w:rsid w:val="00DC52C2"/>
    <w:rPr>
      <w:rFonts w:ascii="Arial" w:eastAsia="Arial" w:hAnsi="Arial" w:cs="Arial"/>
    </w:rPr>
  </w:style>
  <w:style w:type="paragraph" w:styleId="NormalWeb">
    <w:name w:val="Normal (Web)"/>
    <w:basedOn w:val="Normal"/>
    <w:uiPriority w:val="99"/>
    <w:rsid w:val="0064340A"/>
    <w:pPr>
      <w:spacing w:beforeLines="1" w:afterLines="1" w:after="0" w:line="240" w:lineRule="auto"/>
    </w:pPr>
    <w:rPr>
      <w:rFonts w:ascii="Times" w:eastAsia="MS Mincho" w:hAnsi="Times" w:cs="Times New Roman"/>
      <w:sz w:val="20"/>
      <w:szCs w:val="20"/>
    </w:rPr>
  </w:style>
  <w:style w:type="character" w:styleId="Hyperlink">
    <w:name w:val="Hyperlink"/>
    <w:basedOn w:val="DefaultParagraphFont"/>
    <w:uiPriority w:val="99"/>
    <w:unhideWhenUsed/>
    <w:rsid w:val="006434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xtgenscience.org/dci-arrangement/2-ps1-matter-and-its-intera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Valynda Mayes</dc:creator>
  <cp:keywords/>
  <dc:description/>
  <cp:lastModifiedBy>Valynda Mayes</cp:lastModifiedBy>
  <cp:revision>5</cp:revision>
  <dcterms:created xsi:type="dcterms:W3CDTF">2020-11-20T21:52:00Z</dcterms:created>
  <dcterms:modified xsi:type="dcterms:W3CDTF">2020-12-23T14:30:00Z</dcterms:modified>
</cp:coreProperties>
</file>