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2AF" w:rsidRDefault="00CD62AF" w:rsidP="00CD62AF">
      <w:pPr>
        <w:widowControl w:val="0"/>
        <w:pBdr>
          <w:top w:val="nil"/>
          <w:left w:val="nil"/>
          <w:bottom w:val="nil"/>
          <w:right w:val="nil"/>
          <w:between w:val="nil"/>
        </w:pBdr>
        <w:rPr>
          <w:b/>
          <w:color w:val="000000"/>
        </w:rPr>
      </w:pPr>
      <w:r>
        <w:rPr>
          <w:b/>
          <w:color w:val="000000"/>
        </w:rPr>
        <w:t xml:space="preserve">Connecting to the </w:t>
      </w:r>
      <w:r>
        <w:rPr>
          <w:b/>
          <w:i/>
          <w:color w:val="000000"/>
        </w:rPr>
        <w:t xml:space="preserve">Next Generation Science Standards </w:t>
      </w:r>
      <w:r>
        <w:rPr>
          <w:b/>
          <w:color w:val="000000"/>
        </w:rPr>
        <w:t>(NGSS Lead States 2013)</w:t>
      </w:r>
    </w:p>
    <w:p w:rsidR="00993224" w:rsidRDefault="00993224" w:rsidP="00CD62AF">
      <w:pPr>
        <w:widowControl w:val="0"/>
        <w:pBdr>
          <w:top w:val="nil"/>
          <w:left w:val="nil"/>
          <w:bottom w:val="nil"/>
          <w:right w:val="nil"/>
          <w:between w:val="nil"/>
        </w:pBdr>
        <w:rPr>
          <w:color w:val="000000"/>
        </w:rPr>
      </w:pPr>
    </w:p>
    <w:p w:rsidR="00CD62AF" w:rsidRPr="00E150C2" w:rsidRDefault="00CD62AF" w:rsidP="00E150C2">
      <w:pPr>
        <w:widowControl w:val="0"/>
        <w:pBdr>
          <w:top w:val="nil"/>
          <w:left w:val="nil"/>
          <w:bottom w:val="nil"/>
          <w:right w:val="nil"/>
          <w:between w:val="nil"/>
        </w:pBdr>
        <w:rPr>
          <w:color w:val="000000"/>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689"/>
        <w:gridCol w:w="4661"/>
      </w:tblGrid>
      <w:tr w:rsidR="00CD62AF" w:rsidTr="00221E20">
        <w:trPr>
          <w:trHeight w:val="1800"/>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4BE6" w:rsidRDefault="00E74BE6" w:rsidP="00221E20">
            <w:pPr>
              <w:pBdr>
                <w:top w:val="nil"/>
                <w:left w:val="nil"/>
                <w:bottom w:val="nil"/>
                <w:right w:val="nil"/>
                <w:between w:val="nil"/>
              </w:pBdr>
              <w:rPr>
                <w:b/>
                <w:color w:val="000000"/>
              </w:rPr>
            </w:pPr>
            <w:r w:rsidRPr="0042266D">
              <w:rPr>
                <w:color w:val="000000"/>
              </w:rPr>
              <w:t>The chart below makes one set of connections between the instruction outlined in this article and the NGSS.  Other valid connections are likely; however, space restrictions prevent us from listing all possibilities.</w:t>
            </w:r>
          </w:p>
          <w:p w:rsidR="00E74BE6" w:rsidRDefault="00E74BE6" w:rsidP="00221E20">
            <w:pPr>
              <w:pBdr>
                <w:top w:val="nil"/>
                <w:left w:val="nil"/>
                <w:bottom w:val="nil"/>
                <w:right w:val="nil"/>
                <w:between w:val="nil"/>
              </w:pBdr>
              <w:rPr>
                <w:b/>
                <w:color w:val="000000"/>
              </w:rPr>
            </w:pPr>
          </w:p>
          <w:p w:rsidR="00CD62AF" w:rsidRDefault="00CD62AF" w:rsidP="00221E20">
            <w:pPr>
              <w:pBdr>
                <w:top w:val="nil"/>
                <w:left w:val="nil"/>
                <w:bottom w:val="nil"/>
                <w:right w:val="nil"/>
                <w:between w:val="nil"/>
              </w:pBdr>
              <w:rPr>
                <w:b/>
                <w:color w:val="000000"/>
              </w:rPr>
            </w:pPr>
            <w:r>
              <w:rPr>
                <w:b/>
                <w:color w:val="000000"/>
              </w:rPr>
              <w:t>Performance Expectation</w:t>
            </w:r>
            <w:r w:rsidR="00E74BE6">
              <w:rPr>
                <w:b/>
                <w:color w:val="000000"/>
              </w:rPr>
              <w:t xml:space="preserve"> </w:t>
            </w:r>
          </w:p>
          <w:p w:rsidR="00E74BE6" w:rsidRDefault="00E74BE6" w:rsidP="00221E20">
            <w:pPr>
              <w:pBdr>
                <w:top w:val="nil"/>
                <w:left w:val="nil"/>
                <w:bottom w:val="nil"/>
                <w:right w:val="nil"/>
                <w:between w:val="nil"/>
              </w:pBdr>
              <w:rPr>
                <w:b/>
                <w:color w:val="000000"/>
              </w:rPr>
            </w:pPr>
          </w:p>
          <w:p w:rsidR="00CD62AF" w:rsidRDefault="00CD62AF" w:rsidP="0097753E">
            <w:pPr>
              <w:pBdr>
                <w:top w:val="nil"/>
                <w:left w:val="nil"/>
                <w:bottom w:val="nil"/>
                <w:right w:val="nil"/>
                <w:between w:val="nil"/>
              </w:pBdr>
              <w:rPr>
                <w:color w:val="000000"/>
              </w:rPr>
            </w:pPr>
            <w:r>
              <w:rPr>
                <w:b/>
                <w:color w:val="000000"/>
                <w:highlight w:val="white"/>
              </w:rPr>
              <w:t xml:space="preserve">MS-ESS2-2. </w:t>
            </w:r>
            <w:r>
              <w:rPr>
                <w:color w:val="000000"/>
                <w:highlight w:val="white"/>
              </w:rPr>
              <w:t>Construct an explanation based on evidence for how geoscience processes have changed Earth’s surface at varying time and spatial scales.</w:t>
            </w:r>
          </w:p>
          <w:p w:rsidR="0097753E" w:rsidRDefault="0097753E" w:rsidP="0097753E">
            <w:pPr>
              <w:pBdr>
                <w:top w:val="nil"/>
                <w:left w:val="nil"/>
                <w:bottom w:val="nil"/>
                <w:right w:val="nil"/>
                <w:between w:val="nil"/>
              </w:pBdr>
              <w:rPr>
                <w:b/>
                <w:color w:val="000000"/>
                <w:highlight w:val="white"/>
              </w:rPr>
            </w:pPr>
          </w:p>
          <w:p w:rsidR="00CD62AF" w:rsidRDefault="00CD62AF" w:rsidP="0097753E">
            <w:pPr>
              <w:pBdr>
                <w:top w:val="nil"/>
                <w:left w:val="nil"/>
                <w:bottom w:val="nil"/>
                <w:right w:val="nil"/>
                <w:between w:val="nil"/>
              </w:pBdr>
              <w:rPr>
                <w:color w:val="000000"/>
              </w:rPr>
            </w:pPr>
            <w:r>
              <w:rPr>
                <w:b/>
                <w:color w:val="000000"/>
                <w:highlight w:val="white"/>
              </w:rPr>
              <w:t xml:space="preserve">MS-PS2-2. </w:t>
            </w:r>
            <w:r>
              <w:rPr>
                <w:color w:val="000000"/>
                <w:highlight w:val="white"/>
              </w:rPr>
              <w:t>Plan an investigation to provide evidence that the change in an object’s motion depends on the sum of the forces on the object and the mass of the object.</w:t>
            </w:r>
          </w:p>
        </w:tc>
      </w:tr>
      <w:tr w:rsidR="00CD62AF" w:rsidTr="00221E20">
        <w:trPr>
          <w:trHeight w:val="300"/>
        </w:trPr>
        <w:tc>
          <w:tcPr>
            <w:tcW w:w="468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CD62AF" w:rsidRDefault="00CD62AF" w:rsidP="00221E20">
            <w:pPr>
              <w:pBdr>
                <w:top w:val="nil"/>
                <w:left w:val="nil"/>
                <w:bottom w:val="nil"/>
                <w:right w:val="nil"/>
                <w:between w:val="nil"/>
              </w:pBdr>
              <w:rPr>
                <w:color w:val="000000"/>
              </w:rPr>
            </w:pPr>
            <w:r>
              <w:rPr>
                <w:b/>
                <w:color w:val="000000"/>
              </w:rPr>
              <w:t>Dimension</w:t>
            </w:r>
          </w:p>
        </w:tc>
        <w:tc>
          <w:tcPr>
            <w:tcW w:w="46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CD62AF" w:rsidRDefault="00CD62AF" w:rsidP="00221E20">
            <w:pPr>
              <w:pBdr>
                <w:top w:val="nil"/>
                <w:left w:val="nil"/>
                <w:bottom w:val="nil"/>
                <w:right w:val="nil"/>
                <w:between w:val="nil"/>
              </w:pBdr>
              <w:rPr>
                <w:color w:val="000000"/>
              </w:rPr>
            </w:pPr>
            <w:r>
              <w:rPr>
                <w:b/>
                <w:color w:val="000000"/>
              </w:rPr>
              <w:t>Classroom Connection</w:t>
            </w:r>
          </w:p>
        </w:tc>
      </w:tr>
      <w:tr w:rsidR="00CD62AF" w:rsidTr="00221E20">
        <w:trPr>
          <w:trHeight w:val="4500"/>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4BE6" w:rsidRDefault="00CD62AF" w:rsidP="00221E20">
            <w:pPr>
              <w:pBdr>
                <w:top w:val="nil"/>
                <w:left w:val="nil"/>
                <w:bottom w:val="nil"/>
                <w:right w:val="nil"/>
                <w:between w:val="nil"/>
              </w:pBdr>
              <w:rPr>
                <w:b/>
                <w:color w:val="000000"/>
              </w:rPr>
            </w:pPr>
            <w:r>
              <w:rPr>
                <w:b/>
                <w:color w:val="000000"/>
              </w:rPr>
              <w:t>Science and Engineering Practice</w:t>
            </w:r>
          </w:p>
          <w:p w:rsidR="00E74BE6" w:rsidRDefault="00E74BE6" w:rsidP="00221E20">
            <w:pPr>
              <w:pBdr>
                <w:top w:val="nil"/>
                <w:left w:val="nil"/>
                <w:bottom w:val="nil"/>
                <w:right w:val="nil"/>
                <w:between w:val="nil"/>
              </w:pBdr>
              <w:rPr>
                <w:color w:val="000000"/>
              </w:rPr>
            </w:pPr>
            <w:r>
              <w:rPr>
                <w:color w:val="000000"/>
              </w:rPr>
              <w:t xml:space="preserve"> </w:t>
            </w:r>
          </w:p>
          <w:p w:rsidR="00CD62AF" w:rsidRDefault="00E74BE6" w:rsidP="00221E20">
            <w:pPr>
              <w:pBdr>
                <w:top w:val="nil"/>
                <w:left w:val="nil"/>
                <w:bottom w:val="nil"/>
                <w:right w:val="nil"/>
                <w:between w:val="nil"/>
              </w:pBdr>
              <w:rPr>
                <w:b/>
                <w:color w:val="000000"/>
              </w:rPr>
            </w:pPr>
            <w:r>
              <w:rPr>
                <w:color w:val="000000"/>
              </w:rPr>
              <w:t>Planning and Carrying Out Investigations</w:t>
            </w:r>
            <w:r w:rsidR="0097753E">
              <w:rPr>
                <w:color w:val="000000"/>
              </w:rPr>
              <w:t>:</w:t>
            </w:r>
          </w:p>
          <w:p w:rsidR="0097753E" w:rsidRDefault="0097753E" w:rsidP="0097753E">
            <w:pPr>
              <w:pBdr>
                <w:top w:val="nil"/>
                <w:left w:val="nil"/>
                <w:bottom w:val="nil"/>
                <w:right w:val="nil"/>
                <w:between w:val="nil"/>
              </w:pBdr>
              <w:rPr>
                <w:color w:val="000000"/>
                <w:highlight w:val="white"/>
              </w:rPr>
            </w:pPr>
          </w:p>
          <w:p w:rsidR="00CD62AF" w:rsidRDefault="00CD62AF" w:rsidP="0097753E">
            <w:pPr>
              <w:pBdr>
                <w:top w:val="nil"/>
                <w:left w:val="nil"/>
                <w:bottom w:val="nil"/>
                <w:right w:val="nil"/>
                <w:between w:val="nil"/>
              </w:pBdr>
              <w:rPr>
                <w:color w:val="000000"/>
              </w:rPr>
            </w:pPr>
            <w:r>
              <w:rPr>
                <w:color w:val="000000"/>
                <w:highlight w:val="white"/>
              </w:rPr>
              <w:t>Plan an investigation individually and colla</w:t>
            </w:r>
            <w:r w:rsidR="00993224">
              <w:rPr>
                <w:color w:val="000000"/>
                <w:highlight w:val="white"/>
              </w:rPr>
              <w:t>boratively, and in the design: I</w:t>
            </w:r>
            <w:r>
              <w:rPr>
                <w:color w:val="000000"/>
                <w:highlight w:val="white"/>
              </w:rPr>
              <w:t>dentify independent and dependent variables and controls, what tools are needed to do the gathering, how measurements will be recorded, and how many data are needed to support a claim.</w:t>
            </w:r>
          </w:p>
          <w:p w:rsidR="0097753E" w:rsidRDefault="0097753E" w:rsidP="0097753E">
            <w:pPr>
              <w:pBdr>
                <w:top w:val="nil"/>
                <w:left w:val="nil"/>
                <w:bottom w:val="nil"/>
                <w:right w:val="nil"/>
                <w:between w:val="nil"/>
              </w:pBdr>
              <w:rPr>
                <w:color w:val="000000"/>
              </w:rPr>
            </w:pPr>
          </w:p>
          <w:p w:rsidR="00E74BE6" w:rsidRDefault="00E74BE6" w:rsidP="00E74BE6">
            <w:pPr>
              <w:pBdr>
                <w:top w:val="nil"/>
                <w:left w:val="nil"/>
                <w:bottom w:val="nil"/>
                <w:right w:val="nil"/>
                <w:between w:val="nil"/>
              </w:pBdr>
              <w:ind w:left="65"/>
              <w:rPr>
                <w:color w:val="000000"/>
              </w:rPr>
            </w:pPr>
            <w:r>
              <w:rPr>
                <w:color w:val="000000"/>
              </w:rPr>
              <w:t>Developing and Using Models</w:t>
            </w:r>
            <w:r w:rsidR="0097753E">
              <w:rPr>
                <w:color w:val="000000"/>
              </w:rPr>
              <w:t>:</w:t>
            </w:r>
          </w:p>
          <w:p w:rsidR="0097753E" w:rsidRDefault="0097753E" w:rsidP="0097753E">
            <w:pPr>
              <w:pBdr>
                <w:top w:val="nil"/>
                <w:left w:val="nil"/>
                <w:bottom w:val="nil"/>
                <w:right w:val="nil"/>
                <w:between w:val="nil"/>
              </w:pBdr>
              <w:rPr>
                <w:color w:val="000000"/>
              </w:rPr>
            </w:pPr>
          </w:p>
          <w:p w:rsidR="00CD62AF" w:rsidRDefault="00CD62AF" w:rsidP="0097753E">
            <w:pPr>
              <w:pBdr>
                <w:top w:val="nil"/>
                <w:left w:val="nil"/>
                <w:bottom w:val="nil"/>
                <w:right w:val="nil"/>
                <w:between w:val="nil"/>
              </w:pBdr>
              <w:rPr>
                <w:color w:val="000000"/>
              </w:rPr>
            </w:pPr>
            <w:r>
              <w:rPr>
                <w:color w:val="000000"/>
              </w:rPr>
              <w:t>Develop and/or use a model to predict and/or describe phenomena.</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2AF" w:rsidRDefault="00CD62AF" w:rsidP="00993224">
            <w:pPr>
              <w:pBdr>
                <w:top w:val="nil"/>
                <w:left w:val="nil"/>
                <w:bottom w:val="nil"/>
                <w:right w:val="nil"/>
                <w:between w:val="nil"/>
              </w:pBdr>
              <w:rPr>
                <w:color w:val="000000"/>
              </w:rPr>
            </w:pPr>
            <w:r>
              <w:rPr>
                <w:color w:val="000000"/>
              </w:rPr>
              <w:t>Students used a mini-model of a landslide to plan and conduct an investigation about the impact of water on landslides. Students develop initial models to explain why landslides occur. They use evidence from data they collected in multiple investigations to revise their models at the end of the lesson.</w:t>
            </w:r>
          </w:p>
        </w:tc>
      </w:tr>
      <w:tr w:rsidR="00CD62AF" w:rsidTr="00221E20">
        <w:trPr>
          <w:trHeight w:val="5100"/>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4BE6" w:rsidRDefault="00CD62AF" w:rsidP="00221E20">
            <w:pPr>
              <w:pBdr>
                <w:top w:val="nil"/>
                <w:left w:val="nil"/>
                <w:bottom w:val="nil"/>
                <w:right w:val="nil"/>
                <w:between w:val="nil"/>
              </w:pBdr>
              <w:rPr>
                <w:b/>
              </w:rPr>
            </w:pPr>
            <w:r>
              <w:rPr>
                <w:b/>
                <w:color w:val="000000"/>
              </w:rPr>
              <w:lastRenderedPageBreak/>
              <w:t>Disciplinary Core Idea</w:t>
            </w:r>
            <w:r w:rsidR="00E74BE6">
              <w:rPr>
                <w:b/>
              </w:rPr>
              <w:t xml:space="preserve"> </w:t>
            </w:r>
          </w:p>
          <w:p w:rsidR="00E74BE6" w:rsidRDefault="00E74BE6" w:rsidP="00221E20">
            <w:pPr>
              <w:pBdr>
                <w:top w:val="nil"/>
                <w:left w:val="nil"/>
                <w:bottom w:val="nil"/>
                <w:right w:val="nil"/>
                <w:between w:val="nil"/>
              </w:pBdr>
              <w:rPr>
                <w:b/>
              </w:rPr>
            </w:pPr>
          </w:p>
          <w:p w:rsidR="00CD62AF" w:rsidRDefault="00E74BE6" w:rsidP="00221E20">
            <w:pPr>
              <w:pBdr>
                <w:top w:val="nil"/>
                <w:left w:val="nil"/>
                <w:bottom w:val="nil"/>
                <w:right w:val="nil"/>
                <w:between w:val="nil"/>
              </w:pBdr>
              <w:rPr>
                <w:b/>
                <w:color w:val="000000"/>
              </w:rPr>
            </w:pPr>
            <w:r>
              <w:rPr>
                <w:b/>
              </w:rPr>
              <w:t>ESS2.A: Earth’s Materials and Systems</w:t>
            </w:r>
          </w:p>
          <w:p w:rsidR="0097753E" w:rsidRDefault="0097753E" w:rsidP="0097753E">
            <w:pPr>
              <w:pStyle w:val="Heading3"/>
              <w:keepNext w:val="0"/>
              <w:pBdr>
                <w:top w:val="nil"/>
              </w:pBdr>
              <w:spacing w:before="0" w:after="0" w:line="240" w:lineRule="auto"/>
              <w:rPr>
                <w:rFonts w:ascii="Times New Roman" w:eastAsia="Times New Roman" w:hAnsi="Times New Roman" w:cs="Times New Roman"/>
                <w:sz w:val="24"/>
                <w:szCs w:val="24"/>
              </w:rPr>
            </w:pPr>
          </w:p>
          <w:p w:rsidR="00CD62AF" w:rsidRDefault="00CD62AF" w:rsidP="0097753E">
            <w:pPr>
              <w:pStyle w:val="Heading3"/>
              <w:keepNext w:val="0"/>
              <w:pBdr>
                <w:top w:val="nil"/>
              </w:pBdr>
              <w:spacing w:before="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planet’s systems interact over scales that range from microscopic to global in size, and they operate over fractions of a second to billions of years. These interactions have shaped Earth’s history and will determine its future.</w:t>
            </w:r>
          </w:p>
          <w:p w:rsidR="0097753E" w:rsidRPr="0097753E" w:rsidRDefault="0097753E" w:rsidP="0097753E"/>
          <w:p w:rsidR="00E74BE6" w:rsidRPr="00E74BE6" w:rsidRDefault="00E74BE6" w:rsidP="00E74BE6">
            <w:r>
              <w:rPr>
                <w:b/>
              </w:rPr>
              <w:t>PS2.A: Forces and Motion</w:t>
            </w:r>
          </w:p>
          <w:p w:rsidR="0097753E" w:rsidRDefault="0097753E" w:rsidP="0097753E">
            <w:pPr>
              <w:pStyle w:val="Heading3"/>
              <w:keepNext w:val="0"/>
              <w:pBdr>
                <w:top w:val="nil"/>
              </w:pBdr>
              <w:spacing w:before="0" w:after="0" w:line="240" w:lineRule="auto"/>
              <w:rPr>
                <w:rFonts w:ascii="Times New Roman" w:eastAsia="Times New Roman" w:hAnsi="Times New Roman" w:cs="Times New Roman"/>
                <w:sz w:val="24"/>
                <w:szCs w:val="24"/>
              </w:rPr>
            </w:pPr>
          </w:p>
          <w:p w:rsidR="00CD62AF" w:rsidRDefault="00CD62AF" w:rsidP="0097753E">
            <w:pPr>
              <w:pStyle w:val="Heading3"/>
              <w:keepNext w:val="0"/>
              <w:pBdr>
                <w:top w:val="nil"/>
              </w:pBdr>
              <w:spacing w:before="0" w:after="0" w:line="240" w:lineRule="auto"/>
            </w:pPr>
            <w:r>
              <w:rPr>
                <w:rFonts w:ascii="Times New Roman" w:eastAsia="Times New Roman" w:hAnsi="Times New Roman" w:cs="Times New Roman"/>
                <w:sz w:val="24"/>
                <w:szCs w:val="24"/>
              </w:rPr>
              <w:t>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2AF" w:rsidRDefault="00CD62AF" w:rsidP="00993224">
            <w:pPr>
              <w:pBdr>
                <w:top w:val="nil"/>
                <w:left w:val="nil"/>
                <w:bottom w:val="nil"/>
                <w:right w:val="nil"/>
                <w:between w:val="nil"/>
              </w:pBdr>
              <w:rPr>
                <w:strike/>
                <w:color w:val="000000"/>
              </w:rPr>
            </w:pPr>
            <w:r>
              <w:rPr>
                <w:color w:val="000000"/>
              </w:rPr>
              <w:t>Students used the concept of force to explain how landslides change surface features of the Earth quickly or over longer periods of time. They developed initial and final models based on relevant evidence from data c</w:t>
            </w:r>
            <w:r w:rsidR="00993224">
              <w:rPr>
                <w:color w:val="000000"/>
              </w:rPr>
              <w:t>ollected in their investigation.</w:t>
            </w:r>
          </w:p>
        </w:tc>
      </w:tr>
      <w:tr w:rsidR="00CD62AF" w:rsidTr="00221E20">
        <w:trPr>
          <w:trHeight w:val="3600"/>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2AF" w:rsidRDefault="00CD62AF" w:rsidP="00221E20">
            <w:pPr>
              <w:pBdr>
                <w:top w:val="nil"/>
                <w:left w:val="nil"/>
                <w:bottom w:val="nil"/>
                <w:right w:val="nil"/>
                <w:between w:val="nil"/>
              </w:pBdr>
              <w:rPr>
                <w:b/>
                <w:color w:val="000000"/>
              </w:rPr>
            </w:pPr>
            <w:r>
              <w:rPr>
                <w:b/>
                <w:color w:val="000000"/>
              </w:rPr>
              <w:t>Crosscutting Concept</w:t>
            </w:r>
          </w:p>
          <w:p w:rsidR="0097753E" w:rsidRDefault="0097753E" w:rsidP="00221E20">
            <w:pPr>
              <w:pBdr>
                <w:top w:val="nil"/>
                <w:left w:val="nil"/>
                <w:bottom w:val="nil"/>
                <w:right w:val="nil"/>
                <w:between w:val="nil"/>
              </w:pBdr>
              <w:rPr>
                <w:color w:val="000000"/>
              </w:rPr>
            </w:pPr>
          </w:p>
          <w:p w:rsidR="00E74BE6" w:rsidRDefault="00E74BE6" w:rsidP="00221E20">
            <w:pPr>
              <w:pBdr>
                <w:top w:val="nil"/>
                <w:left w:val="nil"/>
                <w:bottom w:val="nil"/>
                <w:right w:val="nil"/>
                <w:between w:val="nil"/>
              </w:pBdr>
              <w:rPr>
                <w:b/>
                <w:color w:val="000000"/>
              </w:rPr>
            </w:pPr>
            <w:r>
              <w:rPr>
                <w:color w:val="000000"/>
              </w:rPr>
              <w:t>Stability and Change</w:t>
            </w:r>
            <w:r w:rsidR="0097753E">
              <w:rPr>
                <w:color w:val="000000"/>
              </w:rPr>
              <w:t>:</w:t>
            </w:r>
          </w:p>
          <w:p w:rsidR="0097753E" w:rsidRDefault="0097753E" w:rsidP="0097753E">
            <w:pPr>
              <w:pBdr>
                <w:top w:val="nil"/>
                <w:left w:val="nil"/>
                <w:bottom w:val="nil"/>
                <w:right w:val="nil"/>
                <w:between w:val="nil"/>
              </w:pBdr>
              <w:rPr>
                <w:color w:val="222222"/>
                <w:highlight w:val="white"/>
              </w:rPr>
            </w:pPr>
          </w:p>
          <w:p w:rsidR="00CD62AF" w:rsidRDefault="00CD62AF" w:rsidP="0097753E">
            <w:pPr>
              <w:pBdr>
                <w:top w:val="nil"/>
                <w:left w:val="nil"/>
                <w:bottom w:val="nil"/>
                <w:right w:val="nil"/>
                <w:between w:val="nil"/>
              </w:pBdr>
              <w:rPr>
                <w:color w:val="000000"/>
              </w:rPr>
            </w:pPr>
            <w:bookmarkStart w:id="0" w:name="_GoBack"/>
            <w:bookmarkEnd w:id="0"/>
            <w:r>
              <w:rPr>
                <w:color w:val="222222"/>
                <w:highlight w:val="white"/>
              </w:rPr>
              <w:t>Explanations of stability and change in natural or designed systems can be constructed by examining the changes over time and forces at different scales, including the atomic scale.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62AF" w:rsidRDefault="00CD62AF" w:rsidP="00993224">
            <w:pPr>
              <w:pBdr>
                <w:top w:val="nil"/>
                <w:left w:val="nil"/>
                <w:bottom w:val="nil"/>
                <w:right w:val="nil"/>
                <w:between w:val="nil"/>
              </w:pBdr>
              <w:rPr>
                <w:color w:val="000000"/>
              </w:rPr>
            </w:pPr>
            <w:r>
              <w:rPr>
                <w:color w:val="000000"/>
              </w:rPr>
              <w:t>During their investigation about the stability of different types of debris</w:t>
            </w:r>
            <w:r w:rsidR="00993224">
              <w:rPr>
                <w:color w:val="000000"/>
              </w:rPr>
              <w:t xml:space="preserve">, </w:t>
            </w:r>
            <w:r>
              <w:rPr>
                <w:color w:val="000000"/>
              </w:rPr>
              <w:t>students discovered that materials with the largest sized</w:t>
            </w:r>
            <w:r w:rsidR="00993224">
              <w:rPr>
                <w:color w:val="000000"/>
              </w:rPr>
              <w:t xml:space="preserve"> </w:t>
            </w:r>
            <w:r>
              <w:rPr>
                <w:color w:val="000000"/>
              </w:rPr>
              <w:t>particles fall at a lower slope than materials with smaller sized</w:t>
            </w:r>
            <w:r w:rsidR="00993224">
              <w:rPr>
                <w:color w:val="000000"/>
              </w:rPr>
              <w:t xml:space="preserve"> </w:t>
            </w:r>
            <w:r>
              <w:rPr>
                <w:color w:val="000000"/>
              </w:rPr>
              <w:t xml:space="preserve">particles. During the investigation about the impact of water on the stability of the different types of debris, </w:t>
            </w:r>
            <w:r>
              <w:rPr>
                <w:color w:val="222222"/>
                <w:highlight w:val="white"/>
              </w:rPr>
              <w:t xml:space="preserve">students discovered that as </w:t>
            </w:r>
            <w:r>
              <w:rPr>
                <w:color w:val="000000"/>
              </w:rPr>
              <w:t>the amount of precipitation increases, the likelihood of a landslide occurring at a lower slope increased for each material.</w:t>
            </w:r>
          </w:p>
        </w:tc>
      </w:tr>
    </w:tbl>
    <w:p w:rsidR="00CD62AF" w:rsidRDefault="00CD62AF" w:rsidP="00993224">
      <w:pPr>
        <w:widowControl w:val="0"/>
        <w:pBdr>
          <w:top w:val="nil"/>
          <w:left w:val="nil"/>
          <w:bottom w:val="nil"/>
          <w:right w:val="nil"/>
          <w:between w:val="nil"/>
        </w:pBdr>
      </w:pPr>
    </w:p>
    <w:sectPr w:rsidR="00CD62A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2B7" w:rsidRDefault="00F902B7">
      <w:r>
        <w:separator/>
      </w:r>
    </w:p>
  </w:endnote>
  <w:endnote w:type="continuationSeparator" w:id="0">
    <w:p w:rsidR="00F902B7" w:rsidRDefault="00F9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84" w:rsidRDefault="00F902B7">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2B7" w:rsidRDefault="00F902B7">
      <w:r>
        <w:separator/>
      </w:r>
    </w:p>
  </w:footnote>
  <w:footnote w:type="continuationSeparator" w:id="0">
    <w:p w:rsidR="00F902B7" w:rsidRDefault="00F902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84" w:rsidRDefault="00CD62AF">
    <w:pPr>
      <w:pBdr>
        <w:top w:val="nil"/>
        <w:left w:val="nil"/>
        <w:bottom w:val="nil"/>
        <w:right w:val="nil"/>
        <w:between w:val="nil"/>
      </w:pBdr>
      <w:spacing w:line="276" w:lineRule="auto"/>
      <w:jc w:val="right"/>
      <w:rPr>
        <w:rFonts w:ascii="Arial" w:eastAsia="Arial" w:hAnsi="Arial" w:cs="Arial"/>
        <w:color w:val="000000"/>
        <w:sz w:val="22"/>
        <w:szCs w:val="22"/>
      </w:rPr>
    </w:pPr>
    <w:r>
      <w:rPr>
        <w:color w:val="000000"/>
      </w:rPr>
      <w:fldChar w:fldCharType="begin"/>
    </w:r>
    <w:r>
      <w:rPr>
        <w:color w:val="000000"/>
      </w:rPr>
      <w:instrText>PAGE</w:instrText>
    </w:r>
    <w:r>
      <w:rPr>
        <w:color w:val="000000"/>
      </w:rPr>
      <w:fldChar w:fldCharType="separate"/>
    </w:r>
    <w:r w:rsidR="0097753E">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209C"/>
    <w:multiLevelType w:val="multilevel"/>
    <w:tmpl w:val="802A4C60"/>
    <w:lvl w:ilvl="0">
      <w:start w:val="1"/>
      <w:numFmt w:val="bullet"/>
      <w:lvlText w:val="●"/>
      <w:lvlJc w:val="left"/>
      <w:pPr>
        <w:ind w:left="514"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234"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95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74"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394"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11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34"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554"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274"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165D22CC"/>
    <w:multiLevelType w:val="multilevel"/>
    <w:tmpl w:val="26841722"/>
    <w:lvl w:ilvl="0">
      <w:start w:val="1"/>
      <w:numFmt w:val="bullet"/>
      <w:lvlText w:val="●"/>
      <w:lvlJc w:val="left"/>
      <w:pPr>
        <w:ind w:left="425" w:hanging="36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o"/>
      <w:lvlJc w:val="left"/>
      <w:pPr>
        <w:ind w:left="1145" w:hanging="36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1865"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585"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305"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025"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745"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465"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185" w:hanging="360"/>
      </w:pPr>
      <w:rPr>
        <w:rFonts w:ascii="Arimo" w:eastAsia="Arimo" w:hAnsi="Arimo" w:cs="Arimo"/>
        <w:b w:val="0"/>
        <w:i w:val="0"/>
        <w:smallCaps w:val="0"/>
        <w:strike w:val="0"/>
        <w:sz w:val="20"/>
        <w:szCs w:val="20"/>
        <w:shd w:val="clear" w:color="auto" w:fill="auto"/>
        <w:vertAlign w:val="baseline"/>
      </w:rPr>
    </w:lvl>
  </w:abstractNum>
  <w:abstractNum w:abstractNumId="2" w15:restartNumberingAfterBreak="0">
    <w:nsid w:val="18B105B6"/>
    <w:multiLevelType w:val="multilevel"/>
    <w:tmpl w:val="A632608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 w15:restartNumberingAfterBreak="0">
    <w:nsid w:val="31EC5624"/>
    <w:multiLevelType w:val="multilevel"/>
    <w:tmpl w:val="F9608EEC"/>
    <w:lvl w:ilvl="0">
      <w:start w:val="1"/>
      <w:numFmt w:val="bullet"/>
      <w:lvlText w:val="●"/>
      <w:lvlJc w:val="left"/>
      <w:pPr>
        <w:ind w:left="514"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234"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95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674"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394"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11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834"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554"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274"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31F77CDD"/>
    <w:multiLevelType w:val="multilevel"/>
    <w:tmpl w:val="DC482F58"/>
    <w:lvl w:ilvl="0">
      <w:start w:val="1"/>
      <w:numFmt w:val="bullet"/>
      <w:lvlText w:val="●"/>
      <w:lvlJc w:val="left"/>
      <w:pPr>
        <w:ind w:left="720" w:hanging="36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5" w15:restartNumberingAfterBreak="0">
    <w:nsid w:val="5AF82B39"/>
    <w:multiLevelType w:val="multilevel"/>
    <w:tmpl w:val="E040AF28"/>
    <w:lvl w:ilvl="0">
      <w:start w:val="1"/>
      <w:numFmt w:val="bullet"/>
      <w:lvlText w:val="●"/>
      <w:lvlJc w:val="left"/>
      <w:pPr>
        <w:ind w:left="425"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145"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1865"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85"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305"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025"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745"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465"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185" w:hanging="360"/>
      </w:pPr>
      <w:rPr>
        <w:rFonts w:ascii="Arimo" w:eastAsia="Arimo" w:hAnsi="Arimo" w:cs="Arimo"/>
        <w:b w:val="0"/>
        <w:i w:val="0"/>
        <w:smallCaps w:val="0"/>
        <w:strike w:val="0"/>
        <w:shd w:val="clear" w:color="auto" w:fill="auto"/>
        <w:vertAlign w:val="baseline"/>
      </w:rPr>
    </w:lvl>
  </w:abstractNum>
  <w:abstractNum w:abstractNumId="6" w15:restartNumberingAfterBreak="0">
    <w:nsid w:val="68887F35"/>
    <w:multiLevelType w:val="multilevel"/>
    <w:tmpl w:val="F2265444"/>
    <w:lvl w:ilvl="0">
      <w:start w:val="1"/>
      <w:numFmt w:val="bullet"/>
      <w:lvlText w:val="●"/>
      <w:lvlJc w:val="left"/>
      <w:pPr>
        <w:ind w:left="425" w:hanging="360"/>
      </w:pPr>
      <w:rPr>
        <w:rFonts w:ascii="Helvetica Neue" w:eastAsia="Helvetica Neue" w:hAnsi="Helvetica Neue" w:cs="Helvetica Neue"/>
        <w:b w:val="0"/>
        <w:i w:val="0"/>
        <w:smallCaps w:val="0"/>
        <w:strike w:val="0"/>
        <w:sz w:val="20"/>
        <w:szCs w:val="20"/>
        <w:shd w:val="clear" w:color="auto" w:fill="auto"/>
        <w:vertAlign w:val="baseline"/>
      </w:rPr>
    </w:lvl>
    <w:lvl w:ilvl="1">
      <w:start w:val="1"/>
      <w:numFmt w:val="bullet"/>
      <w:lvlText w:val="o"/>
      <w:lvlJc w:val="left"/>
      <w:pPr>
        <w:ind w:left="1145" w:hanging="360"/>
      </w:pPr>
      <w:rPr>
        <w:rFonts w:ascii="Helvetica Neue" w:eastAsia="Helvetica Neue" w:hAnsi="Helvetica Neue" w:cs="Helvetica Neue"/>
        <w:b w:val="0"/>
        <w:i w:val="0"/>
        <w:smallCaps w:val="0"/>
        <w:strike w:val="0"/>
        <w:sz w:val="20"/>
        <w:szCs w:val="20"/>
        <w:shd w:val="clear" w:color="auto" w:fill="auto"/>
        <w:vertAlign w:val="baseline"/>
      </w:rPr>
    </w:lvl>
    <w:lvl w:ilvl="2">
      <w:start w:val="1"/>
      <w:numFmt w:val="bullet"/>
      <w:lvlText w:val="▪"/>
      <w:lvlJc w:val="left"/>
      <w:pPr>
        <w:ind w:left="1865"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585"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305"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025"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745"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465"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185" w:hanging="360"/>
      </w:pPr>
      <w:rPr>
        <w:rFonts w:ascii="Arimo" w:eastAsia="Arimo" w:hAnsi="Arimo" w:cs="Arimo"/>
        <w:b w:val="0"/>
        <w:i w:val="0"/>
        <w:smallCaps w:val="0"/>
        <w:strike w:val="0"/>
        <w:sz w:val="20"/>
        <w:szCs w:val="20"/>
        <w:shd w:val="clear" w:color="auto" w:fill="auto"/>
        <w:vertAlign w:val="baseline"/>
      </w:r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AF"/>
    <w:rsid w:val="00114A61"/>
    <w:rsid w:val="005B125A"/>
    <w:rsid w:val="0097753E"/>
    <w:rsid w:val="00993224"/>
    <w:rsid w:val="00CD62AF"/>
    <w:rsid w:val="00DD1367"/>
    <w:rsid w:val="00E150C2"/>
    <w:rsid w:val="00E74BE6"/>
    <w:rsid w:val="00F9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4B1D"/>
  <w15:chartTrackingRefBased/>
  <w15:docId w15:val="{1E3291A5-0D1B-4478-92CE-D0F8E06B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62A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rsid w:val="00CD62AF"/>
    <w:pPr>
      <w:keepNext/>
      <w:pBdr>
        <w:top w:val="single" w:sz="4" w:space="0" w:color="515151"/>
        <w:left w:val="nil"/>
        <w:bottom w:val="nil"/>
        <w:right w:val="nil"/>
        <w:between w:val="nil"/>
      </w:pBdr>
      <w:spacing w:before="360" w:after="40" w:line="288" w:lineRule="auto"/>
      <w:outlineLvl w:val="2"/>
    </w:pPr>
    <w:rPr>
      <w:rFonts w:ascii="Helvetica Neue" w:eastAsia="Helvetica Neue" w:hAnsi="Helvetica Neue" w:cs="Helvetica Neue"/>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62AF"/>
    <w:rPr>
      <w:rFonts w:ascii="Helvetica Neue" w:eastAsia="Helvetica Neue" w:hAnsi="Helvetica Neue" w:cs="Helvetica Neue"/>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Barnes</dc:creator>
  <cp:keywords/>
  <dc:description/>
  <cp:lastModifiedBy>Caroline Barnes</cp:lastModifiedBy>
  <cp:revision>4</cp:revision>
  <dcterms:created xsi:type="dcterms:W3CDTF">2021-02-23T21:27:00Z</dcterms:created>
  <dcterms:modified xsi:type="dcterms:W3CDTF">2021-02-24T16:45:00Z</dcterms:modified>
</cp:coreProperties>
</file>